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C961E7">
        <w:rPr>
          <w:rFonts w:ascii="Times New Roman" w:hAnsi="Times New Roman" w:cs="Times New Roman"/>
          <w:b/>
          <w:sz w:val="24"/>
          <w:lang w:val="ro-RO"/>
        </w:rPr>
        <w:t>martie</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p>
    <w:tbl>
      <w:tblPr>
        <w:tblStyle w:val="TableGrid"/>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0031"/>
      </w:tblGrid>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bookmarkStart w:id="0" w:name="_Hlk505810440"/>
            <w:r w:rsidRPr="006E7C58">
              <w:rPr>
                <w:rFonts w:ascii="Times New Roman" w:hAnsi="Times New Roman" w:cs="Times New Roman"/>
                <w:b/>
                <w:i/>
                <w:sz w:val="24"/>
              </w:rPr>
              <w:t>Toxicologie</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„Mi-a placut foarte mult atitudinea personalului spitalului. Multumesc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„O echipa de profesionişti. Am avut parte de răbdare, meticulozitate şi diagnostice fără greş, mulţumim!!”</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„Personalul medical este de excepţie. Ni s-a acordat mult respect şi atenţie. Calitatea serviciilor medicale este foarte buna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„Mai rar în spital promptitudine, respect şi dragoste  faţă de copil şi părinte. Felicitări, nota 20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„Nu am ce observaţii să scriem decât că este iun spital foarte bunm şi că personalul este competent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„În general, feed-backul este pozitiv. Poate că modul cum cel de+al 2 –lea părinte poate să vadă copilul poate fi îmbunătăţit. Mulţumim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Chirurgie  plastică</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„Spitalul este f. curat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„Mulţumim, respect şi sănătate tuturor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Chirurgie 1</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„Medicii sunt nemaipomeniţi dar depăşiţi de situaţia de zi cu zi din spital. Aceşti oameni merită mai mult. Mulţumesc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ORL</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„Ni s-a acordat atenţia cuvenită, s-a manifestat interes din partea personalului medical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Ortopedie</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 xml:space="preserve"> „Multă aglomeraţie în saloane şi în post-operator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„Mulţumesc pentru interes şi prof</w:t>
            </w:r>
            <w:r>
              <w:rPr>
                <w:rFonts w:ascii="Times New Roman" w:hAnsi="Times New Roman" w:cs="Times New Roman"/>
                <w:i/>
                <w:sz w:val="24"/>
              </w:rPr>
              <w:t>esionalism. Ar trebui să lucreze</w:t>
            </w:r>
            <w:r w:rsidRPr="006E7C58">
              <w:rPr>
                <w:rFonts w:ascii="Times New Roman" w:hAnsi="Times New Roman" w:cs="Times New Roman"/>
                <w:i/>
                <w:sz w:val="24"/>
              </w:rPr>
              <w:t xml:space="preserve"> mai mulţi anestezişti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Pr>
                <w:rFonts w:ascii="Times New Roman" w:hAnsi="Times New Roman" w:cs="Times New Roman"/>
                <w:i/>
                <w:sz w:val="24"/>
              </w:rPr>
              <w:t xml:space="preserve"> „Foarte mulţumit. </w:t>
            </w:r>
            <w:r w:rsidRPr="006E7C58">
              <w:rPr>
                <w:rFonts w:ascii="Times New Roman" w:hAnsi="Times New Roman" w:cs="Times New Roman"/>
                <w:i/>
                <w:sz w:val="24"/>
              </w:rPr>
              <w:t xml:space="preserve"> Bravo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Pediatrie 2</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„Personal dedicat însă insuficient în anumite ture (ore decalate pentru masă, tratament) !!”</w:t>
            </w:r>
            <w:r w:rsidRPr="006E7C58">
              <w:rPr>
                <w:rFonts w:ascii="Times New Roman" w:hAnsi="Times New Roman" w:cs="Times New Roman"/>
                <w:b/>
                <w:i/>
                <w:sz w:val="24"/>
              </w:rPr>
              <w:t xml:space="preserve">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Neurochirurgie</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„Faceţi o muncă foarte bună. Vă voi recomanda cu căldură!”</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„Mergeţi în continuare pe aceeaşi direcţie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lastRenderedPageBreak/>
              <w:t>Cardiologie</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 xml:space="preserve">„Sunt foarte mulţumită de personalul medical din Spitalul Grigore Alexandrescu. Aş dori ca ministrul sănătăţii să acorde mai multă atenţie şi fonduri pentru acest spital, iar pe viitor, să poată opera medicii noştri români pentru că avem medici buni, f. bine pregătiţi. Pe parcursul a două săptămâni am observat acest lucru – asistente f. bine pregătite pe ATI. Altă observaţie - în Spitalul Grigore Alexandrescu  aş dori ca toate saloanele să fie dotate cu un TV </w:t>
            </w:r>
            <w:r>
              <w:rPr>
                <w:rFonts w:ascii="Times New Roman" w:hAnsi="Times New Roman" w:cs="Times New Roman"/>
                <w:i/>
                <w:sz w:val="24"/>
              </w:rPr>
              <w:t xml:space="preserve">deoarece </w:t>
            </w:r>
            <w:r w:rsidRPr="006E7C58">
              <w:rPr>
                <w:rFonts w:ascii="Times New Roman" w:hAnsi="Times New Roman" w:cs="Times New Roman"/>
                <w:i/>
                <w:sz w:val="24"/>
              </w:rPr>
              <w:t xml:space="preserve"> copiii</w:t>
            </w:r>
            <w:r>
              <w:rPr>
                <w:rFonts w:ascii="Times New Roman" w:hAnsi="Times New Roman" w:cs="Times New Roman"/>
                <w:i/>
                <w:sz w:val="24"/>
              </w:rPr>
              <w:t xml:space="preserve"> sunt internaţi la secţia cardi</w:t>
            </w:r>
            <w:r w:rsidRPr="006E7C58">
              <w:rPr>
                <w:rFonts w:ascii="Times New Roman" w:hAnsi="Times New Roman" w:cs="Times New Roman"/>
                <w:i/>
                <w:sz w:val="24"/>
              </w:rPr>
              <w:t>o</w:t>
            </w:r>
            <w:r>
              <w:rPr>
                <w:rFonts w:ascii="Times New Roman" w:hAnsi="Times New Roman" w:cs="Times New Roman"/>
                <w:i/>
                <w:sz w:val="24"/>
              </w:rPr>
              <w:t>lo</w:t>
            </w:r>
            <w:r w:rsidRPr="006E7C58">
              <w:rPr>
                <w:rFonts w:ascii="Times New Roman" w:hAnsi="Times New Roman" w:cs="Times New Roman"/>
                <w:i/>
                <w:sz w:val="24"/>
              </w:rPr>
              <w:t>gie 15 -20 de zile. Aş dori din tot sufletul ca acest formular să ajungă pe masa doamnei ministru a sănătăţii şi să înceapă să acorde acestui spital mai multă atenţie. Vă mulţumim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„Vă mulţumesc foarte mult pentru sprijinul acordat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„Totul a fost bine, vă mulţumim !!”</w:t>
            </w:r>
          </w:p>
        </w:tc>
      </w:tr>
      <w:tr w:rsidR="006E7C58" w:rsidRPr="006E7C58" w:rsidTr="00DC4FD3">
        <w:tc>
          <w:tcPr>
            <w:tcW w:w="10031" w:type="dxa"/>
          </w:tcPr>
          <w:p w:rsidR="006E7C58" w:rsidRPr="006E7C58" w:rsidRDefault="006E7C58" w:rsidP="006E7C58">
            <w:pPr>
              <w:tabs>
                <w:tab w:val="left" w:pos="1840"/>
              </w:tabs>
              <w:spacing w:before="120" w:after="120"/>
              <w:jc w:val="left"/>
              <w:rPr>
                <w:rFonts w:ascii="Times New Roman" w:hAnsi="Times New Roman" w:cs="Times New Roman"/>
                <w:b/>
                <w:i/>
                <w:sz w:val="24"/>
              </w:rPr>
            </w:pPr>
            <w:r w:rsidRPr="006E7C58">
              <w:rPr>
                <w:rFonts w:ascii="Times New Roman" w:hAnsi="Times New Roman" w:cs="Times New Roman"/>
                <w:b/>
                <w:i/>
                <w:sz w:val="24"/>
              </w:rPr>
              <w:t>Pediatrie 3</w:t>
            </w:r>
          </w:p>
        </w:tc>
      </w:tr>
      <w:tr w:rsidR="006E7C58" w:rsidRPr="006E7C58" w:rsidTr="00DC4FD3">
        <w:tc>
          <w:tcPr>
            <w:tcW w:w="10031" w:type="dxa"/>
          </w:tcPr>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„Echipă bine organizată, vă mulţumim !!”</w:t>
            </w:r>
          </w:p>
          <w:p w:rsidR="006E7C58" w:rsidRPr="006E7C58" w:rsidRDefault="006E7C58" w:rsidP="006E7C58">
            <w:pPr>
              <w:numPr>
                <w:ilvl w:val="0"/>
                <w:numId w:val="1"/>
              </w:numPr>
              <w:tabs>
                <w:tab w:val="left" w:pos="1840"/>
              </w:tabs>
              <w:spacing w:before="120" w:after="120"/>
              <w:jc w:val="left"/>
              <w:rPr>
                <w:rFonts w:ascii="Times New Roman" w:hAnsi="Times New Roman" w:cs="Times New Roman"/>
                <w:i/>
                <w:sz w:val="24"/>
              </w:rPr>
            </w:pPr>
            <w:r w:rsidRPr="006E7C58">
              <w:rPr>
                <w:rFonts w:ascii="Times New Roman" w:hAnsi="Times New Roman" w:cs="Times New Roman"/>
                <w:i/>
                <w:sz w:val="24"/>
              </w:rPr>
              <w:t>„Vom reveni la nevoie !!”</w:t>
            </w:r>
          </w:p>
        </w:tc>
      </w:tr>
    </w:tbl>
    <w:bookmarkEnd w:id="0"/>
    <w:p w:rsidR="00B04364" w:rsidRDefault="00D73427" w:rsidP="00D73427">
      <w:pPr>
        <w:tabs>
          <w:tab w:val="left" w:pos="1840"/>
        </w:tabs>
        <w:rPr>
          <w:rFonts w:ascii="Times New Roman" w:hAnsi="Times New Roman" w:cs="Times New Roman"/>
          <w:sz w:val="24"/>
          <w:lang w:val="ro-RO"/>
        </w:rPr>
      </w:pPr>
      <w:r>
        <w:rPr>
          <w:rFonts w:ascii="Times New Roman" w:hAnsi="Times New Roman" w:cs="Times New Roman"/>
          <w:sz w:val="24"/>
          <w:lang w:val="ro-RO"/>
        </w:rPr>
        <w:tab/>
      </w:r>
    </w:p>
    <w:p w:rsidR="00D73427" w:rsidRDefault="00D73427" w:rsidP="00D73427">
      <w:pPr>
        <w:tabs>
          <w:tab w:val="left" w:pos="1840"/>
        </w:tabs>
        <w:rPr>
          <w:rFonts w:ascii="Times New Roman" w:hAnsi="Times New Roman" w:cs="Times New Roman"/>
          <w:b/>
          <w:sz w:val="24"/>
          <w:lang w:val="ro-RO"/>
        </w:rPr>
      </w:pPr>
      <w:r w:rsidRPr="00D73427">
        <w:rPr>
          <w:rFonts w:ascii="Times New Roman" w:hAnsi="Times New Roman" w:cs="Times New Roman"/>
          <w:b/>
          <w:sz w:val="24"/>
          <w:lang w:val="ro-RO"/>
        </w:rPr>
        <w:t>Ambulator</w:t>
      </w:r>
      <w:r>
        <w:rPr>
          <w:rFonts w:ascii="Times New Roman" w:hAnsi="Times New Roman" w:cs="Times New Roman"/>
          <w:b/>
          <w:sz w:val="24"/>
          <w:lang w:val="ro-RO"/>
        </w:rPr>
        <w:t xml:space="preserve"> Dorobanți</w:t>
      </w:r>
    </w:p>
    <w:tbl>
      <w:tblPr>
        <w:tblStyle w:val="TableGrid"/>
        <w:tblW w:w="10173" w:type="dxa"/>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ayout w:type="fixed"/>
        <w:tblLook w:val="04A0"/>
      </w:tblPr>
      <w:tblGrid>
        <w:gridCol w:w="10173"/>
      </w:tblGrid>
      <w:tr w:rsidR="006E7C58" w:rsidRPr="006E7C58" w:rsidTr="00DC4FD3">
        <w:tc>
          <w:tcPr>
            <w:tcW w:w="10173" w:type="dxa"/>
          </w:tcPr>
          <w:p w:rsidR="006E7C58" w:rsidRPr="006E7C58" w:rsidRDefault="006E7C58" w:rsidP="006E7C58">
            <w:pPr>
              <w:pStyle w:val="ListParagraph"/>
              <w:numPr>
                <w:ilvl w:val="0"/>
                <w:numId w:val="5"/>
              </w:numPr>
              <w:spacing w:before="120" w:after="120"/>
              <w:rPr>
                <w:rFonts w:ascii="Times New Roman" w:hAnsi="Times New Roman" w:cs="Times New Roman"/>
                <w:i/>
                <w:sz w:val="24"/>
                <w:szCs w:val="24"/>
              </w:rPr>
            </w:pPr>
            <w:bookmarkStart w:id="1" w:name="_Hlk505810691"/>
            <w:r w:rsidRPr="006E7C58">
              <w:rPr>
                <w:rFonts w:ascii="Times New Roman" w:hAnsi="Times New Roman" w:cs="Times New Roman"/>
                <w:i/>
                <w:sz w:val="24"/>
                <w:szCs w:val="24"/>
              </w:rPr>
              <w:t>Servicii medicale impecabile. Felicitări, dnei dr. Preda !! ”</w:t>
            </w:r>
          </w:p>
          <w:p w:rsidR="006E7C58" w:rsidRPr="006E7C58" w:rsidRDefault="006E7C58" w:rsidP="006E7C58">
            <w:pPr>
              <w:pStyle w:val="ListParagraph"/>
              <w:numPr>
                <w:ilvl w:val="0"/>
                <w:numId w:val="5"/>
              </w:numPr>
              <w:spacing w:before="120" w:after="120"/>
              <w:rPr>
                <w:rFonts w:ascii="Times New Roman" w:hAnsi="Times New Roman" w:cs="Times New Roman"/>
                <w:i/>
                <w:sz w:val="24"/>
                <w:szCs w:val="24"/>
              </w:rPr>
            </w:pPr>
            <w:r w:rsidRPr="006E7C58">
              <w:rPr>
                <w:rFonts w:ascii="Times New Roman" w:hAnsi="Times New Roman" w:cs="Times New Roman"/>
                <w:i/>
                <w:sz w:val="24"/>
                <w:szCs w:val="24"/>
              </w:rPr>
              <w:t xml:space="preserve">„Foarte mulţumit  !! ”  </w:t>
            </w:r>
          </w:p>
          <w:p w:rsidR="006E7C58" w:rsidRPr="006E7C58" w:rsidRDefault="006E7C58" w:rsidP="006E7C58">
            <w:pPr>
              <w:pStyle w:val="ListParagraph"/>
              <w:numPr>
                <w:ilvl w:val="0"/>
                <w:numId w:val="5"/>
              </w:numPr>
              <w:spacing w:before="120" w:after="120"/>
              <w:rPr>
                <w:rFonts w:ascii="Times New Roman" w:hAnsi="Times New Roman" w:cs="Times New Roman"/>
                <w:i/>
                <w:sz w:val="24"/>
                <w:szCs w:val="24"/>
              </w:rPr>
            </w:pPr>
            <w:r w:rsidRPr="006E7C58">
              <w:rPr>
                <w:rFonts w:ascii="Times New Roman" w:hAnsi="Times New Roman" w:cs="Times New Roman"/>
                <w:i/>
                <w:sz w:val="24"/>
                <w:szCs w:val="24"/>
              </w:rPr>
              <w:t xml:space="preserve">„Cabinet îngrijit, curat, modern. Dna dr. Preda şi dna  asistentă Gabi sunt persoane mininate!!”  </w:t>
            </w:r>
          </w:p>
          <w:p w:rsidR="006E7C58" w:rsidRDefault="006E7C58" w:rsidP="006E7C58">
            <w:pPr>
              <w:pStyle w:val="ListParagraph"/>
              <w:numPr>
                <w:ilvl w:val="0"/>
                <w:numId w:val="5"/>
              </w:numPr>
              <w:spacing w:before="120" w:after="120"/>
              <w:rPr>
                <w:rFonts w:ascii="Times New Roman" w:hAnsi="Times New Roman" w:cs="Times New Roman"/>
                <w:i/>
                <w:sz w:val="24"/>
                <w:szCs w:val="24"/>
              </w:rPr>
            </w:pPr>
            <w:r w:rsidRPr="006E7C58">
              <w:rPr>
                <w:rFonts w:ascii="Times New Roman" w:hAnsi="Times New Roman" w:cs="Times New Roman"/>
                <w:i/>
                <w:sz w:val="24"/>
                <w:szCs w:val="24"/>
              </w:rPr>
              <w:t xml:space="preserve"> „Mulţumim dr. Diana Preda şi dnei asistente  !! ”  </w:t>
            </w:r>
          </w:p>
          <w:p w:rsidR="006E7C58" w:rsidRPr="006E7C58" w:rsidRDefault="006E7C58" w:rsidP="006E7C58">
            <w:pPr>
              <w:pStyle w:val="ListParagraph"/>
              <w:numPr>
                <w:ilvl w:val="0"/>
                <w:numId w:val="5"/>
              </w:numPr>
              <w:spacing w:before="120" w:after="120"/>
              <w:rPr>
                <w:rFonts w:ascii="Times New Roman" w:hAnsi="Times New Roman" w:cs="Times New Roman"/>
                <w:i/>
                <w:sz w:val="24"/>
                <w:szCs w:val="24"/>
              </w:rPr>
            </w:pPr>
            <w:r w:rsidRPr="006E7C58">
              <w:rPr>
                <w:rFonts w:ascii="Times New Roman" w:hAnsi="Times New Roman" w:cs="Times New Roman"/>
                <w:i/>
                <w:sz w:val="24"/>
                <w:szCs w:val="24"/>
              </w:rPr>
              <w:t xml:space="preserve">„Vizita la stomatolog a devenit o plăcere pentru fetiţa mea datorită dnei dr. Preda. Mulţumim!! ” </w:t>
            </w:r>
          </w:p>
        </w:tc>
      </w:tr>
    </w:tbl>
    <w:p w:rsidR="002D2F2D" w:rsidRPr="002D2F2D" w:rsidRDefault="002D2F2D" w:rsidP="006E7C58">
      <w:pPr>
        <w:pStyle w:val="ListParagraph"/>
        <w:spacing w:line="360" w:lineRule="auto"/>
        <w:ind w:left="810"/>
        <w:jc w:val="left"/>
        <w:rPr>
          <w:rFonts w:ascii="Times New Roman" w:hAnsi="Times New Roman" w:cs="Times New Roman"/>
          <w:i/>
          <w:sz w:val="24"/>
          <w:szCs w:val="24"/>
        </w:rPr>
      </w:pPr>
    </w:p>
    <w:bookmarkEnd w:id="1"/>
    <w:p w:rsidR="002D2F2D" w:rsidRDefault="002D2F2D" w:rsidP="00D73427">
      <w:pPr>
        <w:tabs>
          <w:tab w:val="left" w:pos="1840"/>
        </w:tabs>
        <w:rPr>
          <w:rFonts w:ascii="Times New Roman" w:hAnsi="Times New Roman" w:cs="Times New Roman"/>
          <w:b/>
          <w:sz w:val="24"/>
          <w:lang w:val="ro-RO"/>
        </w:rPr>
      </w:pPr>
    </w:p>
    <w:sectPr w:rsidR="002D2F2D" w:rsidSect="009B3F42">
      <w:pgSz w:w="12240" w:h="15840"/>
      <w:pgMar w:top="45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6">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B77C05"/>
    <w:rsid w:val="001E00E8"/>
    <w:rsid w:val="00214731"/>
    <w:rsid w:val="002D2F2D"/>
    <w:rsid w:val="004738BE"/>
    <w:rsid w:val="004A2E81"/>
    <w:rsid w:val="006E7C58"/>
    <w:rsid w:val="006F42EF"/>
    <w:rsid w:val="008D5C87"/>
    <w:rsid w:val="00954A79"/>
    <w:rsid w:val="009B3F42"/>
    <w:rsid w:val="009D4C9A"/>
    <w:rsid w:val="00A455CD"/>
    <w:rsid w:val="00B03FCA"/>
    <w:rsid w:val="00B04364"/>
    <w:rsid w:val="00B77C05"/>
    <w:rsid w:val="00C16948"/>
    <w:rsid w:val="00C961E7"/>
    <w:rsid w:val="00CF1E9E"/>
    <w:rsid w:val="00D467B9"/>
    <w:rsid w:val="00D73427"/>
    <w:rsid w:val="00DD3FA0"/>
    <w:rsid w:val="00E47FC1"/>
    <w:rsid w:val="00E60CE0"/>
    <w:rsid w:val="00F17A61"/>
    <w:rsid w:val="00F5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E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7C05"/>
    <w:pPr>
      <w:ind w:left="720"/>
      <w:contextualSpacing/>
      <w:jc w:val="both"/>
    </w:pPr>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cp:revision>
  <dcterms:created xsi:type="dcterms:W3CDTF">2017-07-05T12:59:00Z</dcterms:created>
  <dcterms:modified xsi:type="dcterms:W3CDTF">2018-05-25T08:28:00Z</dcterms:modified>
</cp:coreProperties>
</file>