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41B10" w14:textId="61E75F4C" w:rsidR="00E55399" w:rsidRPr="00E55399" w:rsidRDefault="00E55399" w:rsidP="003011C8">
      <w:pPr>
        <w:pStyle w:val="BodyText"/>
        <w:spacing w:after="0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  <w:r w:rsidRPr="00E55399">
        <w:rPr>
          <w:rFonts w:ascii="Times New Roman" w:hAnsi="Times New Roman"/>
          <w:b/>
          <w:bCs/>
          <w:i/>
          <w:sz w:val="28"/>
          <w:szCs w:val="28"/>
          <w:lang w:val="ro-RO"/>
        </w:rPr>
        <w:t>EU4H-20244-PJ-03: 101232948 RHYTHM,</w:t>
      </w:r>
      <w:r w:rsidRPr="00E55399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E55399">
        <w:rPr>
          <w:rFonts w:ascii="Times New Roman" w:hAnsi="Times New Roman"/>
          <w:b/>
          <w:bCs/>
          <w:i/>
          <w:sz w:val="28"/>
          <w:szCs w:val="28"/>
          <w:lang w:val="ro-RO"/>
        </w:rPr>
        <w:t>Radiaţii, sănătat</w:t>
      </w:r>
      <w:r w:rsidR="003011C8">
        <w:rPr>
          <w:rFonts w:ascii="Times New Roman" w:hAnsi="Times New Roman"/>
          <w:b/>
          <w:bCs/>
          <w:i/>
          <w:sz w:val="28"/>
          <w:szCs w:val="28"/>
          <w:lang w:val="ro-RO"/>
        </w:rPr>
        <w:t xml:space="preserve">e, siguranţă şi calitate pentru </w:t>
      </w:r>
      <w:r w:rsidRPr="00E55399">
        <w:rPr>
          <w:rFonts w:ascii="Times New Roman" w:hAnsi="Times New Roman"/>
          <w:b/>
          <w:bCs/>
          <w:i/>
          <w:sz w:val="28"/>
          <w:szCs w:val="28"/>
          <w:lang w:val="ro-RO"/>
        </w:rPr>
        <w:t>tineri: o abortare cuprinzătoare a justificării, optimizării şi educaţiei</w:t>
      </w:r>
    </w:p>
    <w:p w14:paraId="15E98C23" w14:textId="77777777" w:rsidR="00E55399" w:rsidRDefault="00E55399" w:rsidP="00B96F61">
      <w:pPr>
        <w:pStyle w:val="BodyText"/>
        <w:spacing w:after="0"/>
        <w:rPr>
          <w:rFonts w:ascii="Times New Roman" w:hAnsi="Times New Roman"/>
          <w:b/>
          <w:bCs/>
          <w:color w:val="000000"/>
          <w:sz w:val="28"/>
          <w:u w:val="single"/>
          <w:lang w:val="fr-FR"/>
        </w:rPr>
      </w:pPr>
    </w:p>
    <w:p w14:paraId="20A71B9A" w14:textId="1B1607CE" w:rsidR="00E55399" w:rsidRPr="00E55399" w:rsidRDefault="006024A8" w:rsidP="00B96F61">
      <w:pPr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Anexa</w:t>
      </w:r>
      <w:proofErr w:type="spellEnd"/>
      <w:r w:rsidR="00E55399" w:rsidRPr="00E5539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la </w:t>
      </w:r>
      <w:proofErr w:type="spellStart"/>
      <w:r w:rsidR="00E55399" w:rsidRPr="00E5539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Anunțul</w:t>
      </w:r>
      <w:proofErr w:type="spellEnd"/>
      <w:r w:rsidR="00E55399" w:rsidRPr="00E5539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nr.</w:t>
      </w:r>
      <w:proofErr w:type="gramEnd"/>
      <w:r w:rsidR="008A2503" w:rsidRPr="008A2503">
        <w:rPr>
          <w:rFonts w:ascii="Times New Roman" w:hAnsi="Times New Roman"/>
          <w:b/>
          <w:lang w:val="ro-RO"/>
        </w:rPr>
        <w:t xml:space="preserve"> </w:t>
      </w:r>
      <w:r w:rsidR="008A2503" w:rsidRPr="008A2503">
        <w:rPr>
          <w:rFonts w:ascii="Times New Roman" w:hAnsi="Times New Roman"/>
          <w:b/>
          <w:i/>
          <w:lang w:val="ro-RO"/>
        </w:rPr>
        <w:t>17.603</w:t>
      </w:r>
      <w:r w:rsidR="00E55399" w:rsidRPr="00E5539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din data </w:t>
      </w:r>
      <w:proofErr w:type="spellStart"/>
      <w:r w:rsidR="00E55399" w:rsidRPr="00E5539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de</w:t>
      </w:r>
      <w:proofErr w:type="spellEnd"/>
      <w:r w:rsidR="00E55399" w:rsidRPr="00E5539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2</w:t>
      </w:r>
      <w:r w:rsidR="003011C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7</w:t>
      </w:r>
      <w:r w:rsidR="00E55399" w:rsidRPr="00E5539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.05.2026</w:t>
      </w:r>
    </w:p>
    <w:p w14:paraId="62737061" w14:textId="77777777" w:rsidR="00E55399" w:rsidRPr="00E55399" w:rsidRDefault="00E55399" w:rsidP="00E5539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AB30FA" w14:textId="77777777" w:rsidR="00E55399" w:rsidRPr="00E55399" w:rsidRDefault="00E55399" w:rsidP="00E5539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Descrierea</w:t>
      </w:r>
      <w:proofErr w:type="spellEnd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activităţilor</w:t>
      </w:r>
      <w:proofErr w:type="spellEnd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responsabilităţilor</w:t>
      </w:r>
      <w:proofErr w:type="spellEnd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corespunzătoare</w:t>
      </w:r>
      <w:proofErr w:type="spellEnd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posturilor</w:t>
      </w:r>
      <w:proofErr w:type="spellEnd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condiţiile</w:t>
      </w:r>
      <w:proofErr w:type="spellEnd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generale</w:t>
      </w:r>
      <w:proofErr w:type="spellEnd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şi</w:t>
      </w:r>
      <w:proofErr w:type="spellEnd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specifice</w:t>
      </w:r>
      <w:proofErr w:type="spellEnd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obligatorii</w:t>
      </w:r>
      <w:proofErr w:type="spellEnd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impuse</w:t>
      </w:r>
      <w:proofErr w:type="spellEnd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prin</w:t>
      </w:r>
      <w:proofErr w:type="spellEnd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fişa</w:t>
      </w:r>
      <w:proofErr w:type="spellEnd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postului</w:t>
      </w:r>
      <w:proofErr w:type="spellEnd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criteriile</w:t>
      </w:r>
      <w:proofErr w:type="spellEnd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pentru</w:t>
      </w:r>
      <w:proofErr w:type="spellEnd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selecţia</w:t>
      </w:r>
      <w:proofErr w:type="spellEnd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experţilor</w:t>
      </w:r>
      <w:proofErr w:type="spellEnd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în</w:t>
      </w:r>
      <w:proofErr w:type="spellEnd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etapa</w:t>
      </w:r>
      <w:proofErr w:type="spellEnd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 a </w:t>
      </w:r>
      <w:proofErr w:type="spellStart"/>
      <w:r w:rsidRPr="00E55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concursului</w:t>
      </w:r>
      <w:proofErr w:type="spellEnd"/>
    </w:p>
    <w:p w14:paraId="3999D27D" w14:textId="66110926" w:rsidR="00E55399" w:rsidRDefault="00E55399" w:rsidP="00E55399">
      <w:pPr>
        <w:suppressAutoHyphens w:val="0"/>
        <w:spacing w:after="160" w:line="259" w:lineRule="auto"/>
        <w:rPr>
          <w:rFonts w:ascii="Times New Roman" w:hAnsi="Times New Roman"/>
          <w:b/>
          <w:bCs/>
          <w:color w:val="000000"/>
          <w:sz w:val="28"/>
          <w:u w:val="single"/>
          <w:lang w:val="fr-FR"/>
        </w:rPr>
      </w:pPr>
    </w:p>
    <w:p w14:paraId="184E1DA4" w14:textId="47315948" w:rsidR="00E55399" w:rsidRPr="00E55399" w:rsidRDefault="006024A8" w:rsidP="00E55399">
      <w:pPr>
        <w:suppressAutoHyphens w:val="0"/>
        <w:spacing w:after="160" w:line="259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u w:val="single"/>
          <w:lang w:val="fr-FR"/>
        </w:rPr>
        <w:t xml:space="preserve">EXPERT SENIOR: </w:t>
      </w:r>
      <w:proofErr w:type="spellStart"/>
      <w:r w:rsidR="00E55399">
        <w:rPr>
          <w:rFonts w:ascii="Times New Roman" w:hAnsi="Times New Roman"/>
          <w:b/>
          <w:bCs/>
          <w:color w:val="000000"/>
          <w:sz w:val="28"/>
          <w:u w:val="single"/>
          <w:lang w:val="fr-FR"/>
        </w:rPr>
        <w:t>medic</w:t>
      </w:r>
      <w:proofErr w:type="spellEnd"/>
      <w:r w:rsidR="00E55399">
        <w:rPr>
          <w:rFonts w:ascii="Times New Roman" w:hAnsi="Times New Roman"/>
          <w:b/>
          <w:bCs/>
          <w:color w:val="000000"/>
          <w:sz w:val="28"/>
          <w:u w:val="single"/>
          <w:lang w:val="fr-FR"/>
        </w:rPr>
        <w:t xml:space="preserve"> </w:t>
      </w:r>
      <w:proofErr w:type="spellStart"/>
      <w:r w:rsidR="00E55399">
        <w:rPr>
          <w:rFonts w:ascii="Times New Roman" w:hAnsi="Times New Roman"/>
          <w:b/>
          <w:bCs/>
          <w:color w:val="000000"/>
          <w:sz w:val="28"/>
          <w:u w:val="single"/>
          <w:lang w:val="fr-FR"/>
        </w:rPr>
        <w:t>primar</w:t>
      </w:r>
      <w:proofErr w:type="spellEnd"/>
      <w:r w:rsidR="00E55399">
        <w:rPr>
          <w:rFonts w:ascii="Times New Roman" w:hAnsi="Times New Roman"/>
          <w:b/>
          <w:bCs/>
          <w:color w:val="000000"/>
          <w:sz w:val="28"/>
          <w:u w:val="single"/>
          <w:lang w:val="fr-FR"/>
        </w:rPr>
        <w:t xml:space="preserve"> radiologie-</w:t>
      </w:r>
      <w:proofErr w:type="spellStart"/>
      <w:r w:rsidR="00E55399">
        <w:rPr>
          <w:rFonts w:ascii="Times New Roman" w:hAnsi="Times New Roman"/>
          <w:b/>
          <w:bCs/>
          <w:color w:val="000000"/>
          <w:sz w:val="28"/>
          <w:u w:val="single"/>
          <w:lang w:val="fr-FR"/>
        </w:rPr>
        <w:t>imagistica</w:t>
      </w:r>
      <w:proofErr w:type="spellEnd"/>
      <w:r w:rsidR="00E55399">
        <w:rPr>
          <w:rFonts w:ascii="Times New Roman" w:hAnsi="Times New Roman"/>
          <w:b/>
          <w:bCs/>
          <w:color w:val="000000"/>
          <w:sz w:val="28"/>
          <w:u w:val="single"/>
          <w:lang w:val="fr-FR"/>
        </w:rPr>
        <w:t xml:space="preserve"> si </w:t>
      </w:r>
      <w:proofErr w:type="spellStart"/>
      <w:r w:rsidR="00E55399">
        <w:rPr>
          <w:rFonts w:ascii="Times New Roman" w:hAnsi="Times New Roman"/>
          <w:b/>
          <w:bCs/>
          <w:color w:val="000000"/>
          <w:sz w:val="28"/>
          <w:u w:val="single"/>
          <w:lang w:val="fr-FR"/>
        </w:rPr>
        <w:t>asiste</w:t>
      </w:r>
      <w:r>
        <w:rPr>
          <w:rFonts w:ascii="Times New Roman" w:hAnsi="Times New Roman"/>
          <w:b/>
          <w:bCs/>
          <w:color w:val="000000"/>
          <w:sz w:val="28"/>
          <w:u w:val="single"/>
          <w:lang w:val="fr-FR"/>
        </w:rPr>
        <w:t>nt</w:t>
      </w:r>
      <w:proofErr w:type="spellEnd"/>
      <w:r>
        <w:rPr>
          <w:rFonts w:ascii="Times New Roman" w:hAnsi="Times New Roman"/>
          <w:b/>
          <w:bCs/>
          <w:color w:val="000000"/>
          <w:sz w:val="28"/>
          <w:u w:val="single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u w:val="single"/>
          <w:lang w:val="fr-FR"/>
        </w:rPr>
        <w:t>medical</w:t>
      </w:r>
      <w:proofErr w:type="spellEnd"/>
      <w:r>
        <w:rPr>
          <w:rFonts w:ascii="Times New Roman" w:hAnsi="Times New Roman"/>
          <w:b/>
          <w:bCs/>
          <w:color w:val="000000"/>
          <w:sz w:val="28"/>
          <w:u w:val="single"/>
          <w:lang w:val="fr-FR"/>
        </w:rPr>
        <w:t xml:space="preserve"> principal radiologie</w:t>
      </w:r>
    </w:p>
    <w:p w14:paraId="6BDF9A0F" w14:textId="059A5FF8" w:rsidR="00815296" w:rsidRPr="006024A8" w:rsidRDefault="00E55399" w:rsidP="006024A8">
      <w:pPr>
        <w:pStyle w:val="ListParagraph"/>
        <w:ind w:left="0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44314AFA">
        <w:rPr>
          <w:rFonts w:ascii="Times New Roman" w:hAnsi="Times New Roman" w:cs="Times New Roman"/>
          <w:b/>
          <w:bCs/>
          <w:color w:val="000000" w:themeColor="text1"/>
        </w:rPr>
        <w:t>Descriere</w:t>
      </w:r>
      <w:proofErr w:type="spellEnd"/>
      <w:r w:rsidRPr="44314AF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44314AFA">
        <w:rPr>
          <w:rFonts w:ascii="Times New Roman" w:hAnsi="Times New Roman" w:cs="Times New Roman"/>
          <w:b/>
          <w:bCs/>
          <w:color w:val="000000" w:themeColor="text1"/>
        </w:rPr>
        <w:t>activități</w:t>
      </w:r>
      <w:proofErr w:type="spellEnd"/>
      <w:r w:rsidRPr="44314AFA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 w:rsidRPr="44314AFA">
        <w:rPr>
          <w:rFonts w:ascii="Times New Roman" w:hAnsi="Times New Roman" w:cs="Times New Roman"/>
          <w:b/>
          <w:bCs/>
          <w:color w:val="000000" w:themeColor="text1"/>
        </w:rPr>
        <w:t>responsabilităț</w:t>
      </w:r>
      <w:r>
        <w:rPr>
          <w:rFonts w:ascii="Times New Roman" w:hAnsi="Times New Roman" w:cs="Times New Roman"/>
          <w:b/>
          <w:bCs/>
          <w:color w:val="000000" w:themeColor="text1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specifice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posturilor</w:t>
      </w:r>
      <w:proofErr w:type="spellEnd"/>
      <w:r w:rsidRPr="44314AFA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0AD71958" w14:textId="52731D79" w:rsidR="00815296" w:rsidRPr="006024A8" w:rsidRDefault="00815296" w:rsidP="006024A8">
      <w:pPr>
        <w:pStyle w:val="BodyText"/>
        <w:numPr>
          <w:ilvl w:val="0"/>
          <w:numId w:val="5"/>
        </w:numPr>
        <w:spacing w:after="0"/>
        <w:rPr>
          <w:rFonts w:ascii="Times New Roman" w:hAnsi="Times New Roman"/>
          <w:b/>
          <w:bCs/>
          <w:color w:val="000000"/>
          <w:lang w:val="fr-FR"/>
        </w:rPr>
      </w:pPr>
      <w:proofErr w:type="spellStart"/>
      <w:r w:rsidRPr="006024A8">
        <w:rPr>
          <w:rFonts w:ascii="Times New Roman" w:hAnsi="Times New Roman"/>
          <w:b/>
          <w:bCs/>
          <w:color w:val="000000"/>
          <w:lang w:val="fr-FR"/>
        </w:rPr>
        <w:t>Pachet</w:t>
      </w:r>
      <w:proofErr w:type="spellEnd"/>
      <w:r w:rsidRPr="006024A8">
        <w:rPr>
          <w:rFonts w:ascii="Times New Roman" w:hAnsi="Times New Roman"/>
          <w:b/>
          <w:bCs/>
          <w:color w:val="000000"/>
          <w:lang w:val="fr-FR"/>
        </w:rPr>
        <w:t xml:space="preserve"> WP2 </w:t>
      </w:r>
    </w:p>
    <w:p w14:paraId="5C54B106" w14:textId="06E7C0DF" w:rsidR="00815296" w:rsidRPr="006024A8" w:rsidRDefault="00815296" w:rsidP="00815296">
      <w:pPr>
        <w:pStyle w:val="BodyText"/>
        <w:spacing w:after="0"/>
        <w:rPr>
          <w:rFonts w:ascii="Times New Roman" w:hAnsi="Times New Roman"/>
          <w:i/>
          <w:iCs/>
          <w:color w:val="000000"/>
          <w:lang w:val="fr-FR"/>
        </w:rPr>
      </w:pP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Ghiduri</w:t>
      </w:r>
      <w:proofErr w:type="spell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 de </w:t>
      </w: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solicitare</w:t>
      </w:r>
      <w:proofErr w:type="spell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, </w:t>
      </w: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Ghiduri</w:t>
      </w:r>
      <w:proofErr w:type="spell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clinice</w:t>
      </w:r>
      <w:proofErr w:type="spell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Sisteme</w:t>
      </w:r>
      <w:proofErr w:type="spell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 </w:t>
      </w:r>
      <w:proofErr w:type="gramStart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de </w:t>
      </w: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asistență</w:t>
      </w:r>
      <w:proofErr w:type="spellEnd"/>
      <w:proofErr w:type="gram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pentru</w:t>
      </w:r>
      <w:proofErr w:type="spell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deciziile</w:t>
      </w:r>
      <w:proofErr w:type="spell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clinice</w:t>
      </w:r>
      <w:proofErr w:type="spell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 (CDSS) </w:t>
      </w: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pentru</w:t>
      </w:r>
      <w:proofErr w:type="spell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imagistica</w:t>
      </w:r>
      <w:proofErr w:type="spell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 CT </w:t>
      </w: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diagnostică</w:t>
      </w:r>
      <w:proofErr w:type="spell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 CT </w:t>
      </w: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hibridă</w:t>
      </w:r>
      <w:proofErr w:type="spellEnd"/>
      <w:r w:rsidR="006024A8">
        <w:rPr>
          <w:rFonts w:ascii="Times New Roman" w:hAnsi="Times New Roman"/>
          <w:i/>
          <w:iCs/>
          <w:color w:val="000000"/>
          <w:lang w:val="fr-FR"/>
        </w:rPr>
        <w:t>.</w:t>
      </w:r>
    </w:p>
    <w:p w14:paraId="5F8D6F5B" w14:textId="0CE6CA24" w:rsidR="00815296" w:rsidRPr="006024A8" w:rsidRDefault="00815296" w:rsidP="00815296">
      <w:pPr>
        <w:pStyle w:val="BodyText"/>
        <w:spacing w:after="0"/>
        <w:rPr>
          <w:rFonts w:ascii="Times New Roman" w:hAnsi="Times New Roman"/>
          <w:color w:val="000000"/>
          <w:lang w:val="fr-FR"/>
        </w:rPr>
      </w:pPr>
      <w:proofErr w:type="spellStart"/>
      <w:r w:rsidRPr="006024A8">
        <w:rPr>
          <w:rFonts w:ascii="Times New Roman" w:hAnsi="Times New Roman"/>
          <w:b/>
          <w:color w:val="000000"/>
          <w:lang w:val="fr-FR"/>
        </w:rPr>
        <w:t>Obiectiv</w:t>
      </w:r>
      <w:proofErr w:type="spellEnd"/>
      <w:r w:rsidRPr="006024A8">
        <w:rPr>
          <w:rFonts w:ascii="Times New Roman" w:hAnsi="Times New Roman"/>
          <w:b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b/>
          <w:color w:val="000000"/>
          <w:lang w:val="fr-FR"/>
        </w:rPr>
        <w:t>general</w:t>
      </w:r>
      <w:proofErr w:type="spellEnd"/>
      <w:r w:rsidRPr="006024A8">
        <w:rPr>
          <w:rFonts w:ascii="Times New Roman" w:hAnsi="Times New Roman"/>
          <w:b/>
          <w:color w:val="000000"/>
          <w:lang w:val="fr-FR"/>
        </w:rPr>
        <w:br/>
      </w:r>
      <w:r w:rsidRPr="006024A8">
        <w:rPr>
          <w:rFonts w:ascii="Times New Roman" w:hAnsi="Times New Roman"/>
          <w:color w:val="000000"/>
          <w:lang w:val="fr-FR"/>
        </w:rPr>
        <w:t xml:space="preserve">WP2 va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evalua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statusul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actual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gradul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implicare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provocările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asociate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ghidurile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trimitere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ghidurile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clinice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precum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rolul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sistemelor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CDSS, 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prin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realizarea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sondaje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analize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sistematice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precum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prin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achiziția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analiza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datelor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la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spitale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care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utilizeaza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ESR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iGuide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sau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alte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sisteme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CDSS,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scopul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elaborarii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recomandări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bazate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dovezi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pentru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îmbunătăți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accesibilitatea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eficacitatea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integrarea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acestora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practică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>.</w:t>
      </w:r>
    </w:p>
    <w:p w14:paraId="4FF5EC72" w14:textId="2C11FC9C" w:rsidR="00815296" w:rsidRPr="006024A8" w:rsidRDefault="00815296" w:rsidP="00815296">
      <w:pPr>
        <w:pStyle w:val="BodyText"/>
        <w:spacing w:after="0"/>
        <w:rPr>
          <w:rFonts w:ascii="Times New Roman" w:hAnsi="Times New Roman"/>
          <w:color w:val="000000"/>
        </w:rPr>
      </w:pPr>
      <w:proofErr w:type="spellStart"/>
      <w:r w:rsidRPr="006024A8">
        <w:rPr>
          <w:rFonts w:ascii="Times New Roman" w:hAnsi="Times New Roman"/>
          <w:b/>
          <w:bCs/>
          <w:color w:val="000000"/>
        </w:rPr>
        <w:t>Obiective</w:t>
      </w:r>
      <w:proofErr w:type="spellEnd"/>
      <w:r w:rsidRPr="006024A8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b/>
          <w:bCs/>
          <w:color w:val="000000"/>
        </w:rPr>
        <w:t>specifice</w:t>
      </w:r>
      <w:proofErr w:type="spellEnd"/>
    </w:p>
    <w:p w14:paraId="51B72ECD" w14:textId="61298826" w:rsidR="00815296" w:rsidRPr="006024A8" w:rsidRDefault="00815296" w:rsidP="00815296">
      <w:pPr>
        <w:pStyle w:val="BodyText"/>
        <w:spacing w:after="0"/>
        <w:rPr>
          <w:rFonts w:ascii="Times New Roman" w:hAnsi="Times New Roman"/>
          <w:color w:val="000000"/>
          <w:lang w:val="fr-FR"/>
        </w:rPr>
      </w:pPr>
      <w:r w:rsidRPr="006024A8">
        <w:rPr>
          <w:rFonts w:ascii="Times New Roman" w:hAnsi="Times New Roman"/>
          <w:color w:val="000000"/>
          <w:lang w:val="fr-FR"/>
        </w:rPr>
        <w:t xml:space="preserve">-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Identificarea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revizuirea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ghidurilor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trimitere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pentru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imagistică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r w:rsidR="00763F2C" w:rsidRPr="006024A8">
        <w:rPr>
          <w:rFonts w:ascii="Times New Roman" w:hAnsi="Times New Roman"/>
          <w:color w:val="000000"/>
          <w:lang w:val="fr-FR"/>
        </w:rPr>
        <w:t xml:space="preserve">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ghidurilor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clinice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utilizate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statele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membre ale UE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pentru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justificare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imagisticii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CT </w:t>
      </w:r>
      <w:r w:rsidR="006E230C" w:rsidRPr="006024A8">
        <w:rPr>
          <w:rFonts w:ascii="Times New Roman" w:hAnsi="Times New Roman"/>
          <w:color w:val="000000"/>
          <w:lang w:val="fr-FR"/>
        </w:rPr>
        <w:t xml:space="preserve">de </w:t>
      </w:r>
      <w:r w:rsidRPr="006024A8">
        <w:rPr>
          <w:rFonts w:ascii="Times New Roman" w:hAnsi="Times New Roman"/>
          <w:color w:val="000000"/>
          <w:lang w:val="fr-FR"/>
        </w:rPr>
        <w:t>diagnosti</w:t>
      </w:r>
      <w:r w:rsidR="006E230C" w:rsidRPr="006024A8">
        <w:rPr>
          <w:rFonts w:ascii="Times New Roman" w:hAnsi="Times New Roman"/>
          <w:color w:val="000000"/>
          <w:lang w:val="fr-FR"/>
        </w:rPr>
        <w:t>c</w:t>
      </w:r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CT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hibride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la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copii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adolescenți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adulți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tineri</w:t>
      </w:r>
      <w:proofErr w:type="spellEnd"/>
      <w:r w:rsidR="004E2252" w:rsidRPr="006024A8">
        <w:rPr>
          <w:rFonts w:ascii="Times New Roman" w:hAnsi="Times New Roman"/>
          <w:color w:val="000000"/>
          <w:lang w:val="fr-FR"/>
        </w:rPr>
        <w:t>.</w:t>
      </w:r>
    </w:p>
    <w:p w14:paraId="7B8B5858" w14:textId="1158F9A4" w:rsidR="00815296" w:rsidRPr="006024A8" w:rsidRDefault="00815296" w:rsidP="00815296">
      <w:pPr>
        <w:pStyle w:val="BodyText"/>
        <w:spacing w:after="0"/>
        <w:rPr>
          <w:rFonts w:ascii="Times New Roman" w:hAnsi="Times New Roman"/>
          <w:color w:val="000000"/>
        </w:rPr>
      </w:pPr>
      <w:r w:rsidRPr="006024A8">
        <w:rPr>
          <w:rFonts w:ascii="Times New Roman" w:hAnsi="Times New Roman"/>
          <w:color w:val="000000"/>
        </w:rPr>
        <w:t xml:space="preserve">- </w:t>
      </w:r>
      <w:proofErr w:type="spellStart"/>
      <w:r w:rsidRPr="006024A8">
        <w:rPr>
          <w:rFonts w:ascii="Times New Roman" w:hAnsi="Times New Roman"/>
          <w:color w:val="000000"/>
        </w:rPr>
        <w:t>Identificarea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și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revizuirea</w:t>
      </w:r>
      <w:proofErr w:type="spellEnd"/>
      <w:r w:rsidRPr="006024A8">
        <w:rPr>
          <w:rFonts w:ascii="Times New Roman" w:hAnsi="Times New Roman"/>
          <w:color w:val="000000"/>
        </w:rPr>
        <w:t xml:space="preserve"> CDSS </w:t>
      </w:r>
      <w:proofErr w:type="spellStart"/>
      <w:r w:rsidRPr="006024A8">
        <w:rPr>
          <w:rFonts w:ascii="Times New Roman" w:hAnsi="Times New Roman"/>
          <w:color w:val="000000"/>
        </w:rPr>
        <w:t>utilizate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în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statele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membre</w:t>
      </w:r>
      <w:proofErr w:type="spellEnd"/>
      <w:r w:rsidRPr="006024A8">
        <w:rPr>
          <w:rFonts w:ascii="Times New Roman" w:hAnsi="Times New Roman"/>
          <w:color w:val="000000"/>
        </w:rPr>
        <w:t xml:space="preserve"> ale UE </w:t>
      </w:r>
      <w:proofErr w:type="spellStart"/>
      <w:r w:rsidRPr="006024A8">
        <w:rPr>
          <w:rFonts w:ascii="Times New Roman" w:hAnsi="Times New Roman"/>
          <w:color w:val="000000"/>
        </w:rPr>
        <w:t>pentru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imagistica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copiilor</w:t>
      </w:r>
      <w:proofErr w:type="spellEnd"/>
      <w:r w:rsidRPr="006024A8">
        <w:rPr>
          <w:rFonts w:ascii="Times New Roman" w:hAnsi="Times New Roman"/>
          <w:color w:val="000000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</w:rPr>
        <w:t>adolescenților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și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adulți</w:t>
      </w:r>
      <w:r w:rsidR="006E230C" w:rsidRPr="006024A8">
        <w:rPr>
          <w:rFonts w:ascii="Times New Roman" w:hAnsi="Times New Roman"/>
          <w:color w:val="000000"/>
        </w:rPr>
        <w:t>lor</w:t>
      </w:r>
      <w:proofErr w:type="spellEnd"/>
      <w:r w:rsidR="006E230C" w:rsidRPr="006024A8">
        <w:rPr>
          <w:rFonts w:ascii="Times New Roman" w:hAnsi="Times New Roman"/>
          <w:color w:val="000000"/>
        </w:rPr>
        <w:t xml:space="preserve"> </w:t>
      </w:r>
      <w:proofErr w:type="spellStart"/>
      <w:r w:rsidR="006E230C" w:rsidRPr="006024A8">
        <w:rPr>
          <w:rFonts w:ascii="Times New Roman" w:hAnsi="Times New Roman"/>
          <w:color w:val="000000"/>
        </w:rPr>
        <w:t>tineri</w:t>
      </w:r>
      <w:proofErr w:type="spellEnd"/>
      <w:r w:rsidR="004E2252" w:rsidRPr="006024A8">
        <w:rPr>
          <w:rFonts w:ascii="Times New Roman" w:hAnsi="Times New Roman"/>
          <w:color w:val="000000"/>
        </w:rPr>
        <w:t>.</w:t>
      </w:r>
    </w:p>
    <w:p w14:paraId="2C1F308E" w14:textId="3A8B5308" w:rsidR="00815296" w:rsidRPr="006024A8" w:rsidRDefault="00815296" w:rsidP="00815296">
      <w:pPr>
        <w:pStyle w:val="BodyText"/>
        <w:spacing w:after="0"/>
        <w:rPr>
          <w:rFonts w:ascii="Times New Roman" w:hAnsi="Times New Roman"/>
          <w:color w:val="000000"/>
        </w:rPr>
      </w:pPr>
      <w:r w:rsidRPr="006024A8">
        <w:rPr>
          <w:rFonts w:ascii="Times New Roman" w:hAnsi="Times New Roman"/>
          <w:color w:val="000000"/>
        </w:rPr>
        <w:t xml:space="preserve">- </w:t>
      </w:r>
      <w:proofErr w:type="spellStart"/>
      <w:r w:rsidRPr="006024A8">
        <w:rPr>
          <w:rFonts w:ascii="Times New Roman" w:hAnsi="Times New Roman"/>
          <w:color w:val="000000"/>
        </w:rPr>
        <w:t>Oferirea</w:t>
      </w:r>
      <w:proofErr w:type="spellEnd"/>
      <w:r w:rsidRPr="006024A8">
        <w:rPr>
          <w:rFonts w:ascii="Times New Roman" w:hAnsi="Times New Roman"/>
          <w:color w:val="000000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</w:rPr>
        <w:t>recomandări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părților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interesate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relevante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pentru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îmbunătățirea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ghidurilor</w:t>
      </w:r>
      <w:proofErr w:type="spellEnd"/>
      <w:r w:rsidRPr="006024A8">
        <w:rPr>
          <w:rFonts w:ascii="Times New Roman" w:hAnsi="Times New Roman"/>
          <w:color w:val="000000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</w:rPr>
        <w:t>trimitere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și</w:t>
      </w:r>
      <w:proofErr w:type="spellEnd"/>
      <w:r w:rsidRPr="006024A8">
        <w:rPr>
          <w:rFonts w:ascii="Times New Roman" w:hAnsi="Times New Roman"/>
          <w:color w:val="000000"/>
        </w:rPr>
        <w:t xml:space="preserve"> a </w:t>
      </w:r>
      <w:proofErr w:type="spellStart"/>
      <w:r w:rsidRPr="006024A8">
        <w:rPr>
          <w:rFonts w:ascii="Times New Roman" w:hAnsi="Times New Roman"/>
          <w:color w:val="000000"/>
        </w:rPr>
        <w:t>ghidurilor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clinice</w:t>
      </w:r>
      <w:proofErr w:type="spellEnd"/>
      <w:r w:rsidRPr="006024A8">
        <w:rPr>
          <w:rFonts w:ascii="Times New Roman" w:hAnsi="Times New Roman"/>
          <w:color w:val="000000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</w:rPr>
        <w:t>precum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și</w:t>
      </w:r>
      <w:proofErr w:type="spellEnd"/>
      <w:r w:rsidRPr="006024A8">
        <w:rPr>
          <w:rFonts w:ascii="Times New Roman" w:hAnsi="Times New Roman"/>
          <w:color w:val="000000"/>
        </w:rPr>
        <w:t xml:space="preserve"> a CDSS, </w:t>
      </w:r>
      <w:proofErr w:type="spellStart"/>
      <w:r w:rsidRPr="006024A8">
        <w:rPr>
          <w:rFonts w:ascii="Times New Roman" w:hAnsi="Times New Roman"/>
          <w:color w:val="000000"/>
        </w:rPr>
        <w:t>incluzand</w:t>
      </w:r>
      <w:proofErr w:type="spellEnd"/>
      <w:r w:rsidRPr="006024A8">
        <w:rPr>
          <w:rFonts w:ascii="Times New Roman" w:hAnsi="Times New Roman"/>
          <w:color w:val="000000"/>
        </w:rPr>
        <w:t xml:space="preserve"> o </w:t>
      </w:r>
      <w:proofErr w:type="spellStart"/>
      <w:r w:rsidRPr="006024A8">
        <w:rPr>
          <w:rFonts w:ascii="Times New Roman" w:hAnsi="Times New Roman"/>
          <w:color w:val="000000"/>
        </w:rPr>
        <w:t>schimbare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concentrată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către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prioritizarea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modalitatilor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imagistice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fara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radiatii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ionizante</w:t>
      </w:r>
      <w:proofErr w:type="spellEnd"/>
      <w:r w:rsidRPr="006024A8">
        <w:rPr>
          <w:rFonts w:ascii="Times New Roman" w:hAnsi="Times New Roman"/>
          <w:color w:val="000000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</w:rPr>
        <w:t>ori</w:t>
      </w:r>
      <w:proofErr w:type="spellEnd"/>
      <w:r w:rsidRPr="006024A8">
        <w:rPr>
          <w:rFonts w:ascii="Times New Roman" w:hAnsi="Times New Roman"/>
          <w:color w:val="000000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</w:rPr>
        <w:t>câte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ori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este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posibil</w:t>
      </w:r>
      <w:proofErr w:type="spellEnd"/>
      <w:r w:rsidRPr="006024A8">
        <w:rPr>
          <w:rFonts w:ascii="Times New Roman" w:hAnsi="Times New Roman"/>
          <w:color w:val="000000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</w:rPr>
        <w:t>pentru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afecțiuni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explorate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tradițional</w:t>
      </w:r>
      <w:proofErr w:type="spellEnd"/>
      <w:r w:rsidRPr="006024A8">
        <w:rPr>
          <w:rFonts w:ascii="Times New Roman" w:hAnsi="Times New Roman"/>
          <w:color w:val="000000"/>
        </w:rPr>
        <w:t xml:space="preserve"> cu CT.</w:t>
      </w:r>
    </w:p>
    <w:p w14:paraId="72CECC7B" w14:textId="77777777" w:rsidR="0084659F" w:rsidRPr="006024A8" w:rsidRDefault="00815296" w:rsidP="0084659F">
      <w:pPr>
        <w:pStyle w:val="BodyText"/>
        <w:spacing w:after="0"/>
        <w:rPr>
          <w:rFonts w:ascii="Times New Roman" w:hAnsi="Times New Roman"/>
          <w:color w:val="000000"/>
          <w:lang w:val="fr-FR"/>
        </w:rPr>
      </w:pPr>
      <w:proofErr w:type="spellStart"/>
      <w:r w:rsidRPr="006024A8">
        <w:rPr>
          <w:rFonts w:ascii="Times New Roman" w:hAnsi="Times New Roman"/>
          <w:b/>
          <w:color w:val="000000"/>
          <w:lang w:val="fr-FR"/>
        </w:rPr>
        <w:t>Descriere</w:t>
      </w:r>
      <w:proofErr w:type="spellEnd"/>
    </w:p>
    <w:p w14:paraId="0244950D" w14:textId="7BD69994" w:rsidR="00815296" w:rsidRPr="006024A8" w:rsidRDefault="00815296" w:rsidP="00411F38">
      <w:pPr>
        <w:pStyle w:val="BodyText"/>
        <w:numPr>
          <w:ilvl w:val="0"/>
          <w:numId w:val="1"/>
        </w:numPr>
        <w:spacing w:after="0"/>
        <w:rPr>
          <w:rFonts w:ascii="Times New Roman" w:hAnsi="Times New Roman"/>
          <w:color w:val="000000"/>
          <w:lang w:val="fr-FR"/>
        </w:rPr>
      </w:pPr>
      <w:proofErr w:type="spellStart"/>
      <w:r w:rsidRPr="006024A8">
        <w:rPr>
          <w:rFonts w:ascii="Times New Roman" w:hAnsi="Times New Roman"/>
          <w:color w:val="000000"/>
          <w:lang w:val="fr-FR"/>
        </w:rPr>
        <w:t>Dezvoltarea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unui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șablon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comun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chestionar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>.</w:t>
      </w:r>
    </w:p>
    <w:p w14:paraId="1124074F" w14:textId="390FC3E6" w:rsidR="00815296" w:rsidRPr="006024A8" w:rsidRDefault="00815296" w:rsidP="00411F38">
      <w:pPr>
        <w:pStyle w:val="BodyText"/>
        <w:numPr>
          <w:ilvl w:val="0"/>
          <w:numId w:val="1"/>
        </w:numPr>
        <w:spacing w:after="0"/>
        <w:rPr>
          <w:rFonts w:ascii="Times New Roman" w:hAnsi="Times New Roman"/>
          <w:color w:val="000000"/>
          <w:lang w:val="fr-FR"/>
        </w:rPr>
      </w:pPr>
      <w:proofErr w:type="spellStart"/>
      <w:r w:rsidRPr="006024A8">
        <w:rPr>
          <w:rFonts w:ascii="Times New Roman" w:hAnsi="Times New Roman"/>
          <w:color w:val="000000"/>
          <w:lang w:val="fr-FR"/>
        </w:rPr>
        <w:t>Pentru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identifica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revizui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ghidurile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trimitere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pentru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imagistica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CT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CT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hibridă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, vor fi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efectuate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două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sondaje</w:t>
      </w:r>
      <w:proofErr w:type="spellEnd"/>
      <w:r w:rsidR="000040A7" w:rsidRPr="006024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="000040A7" w:rsidRPr="006024A8">
        <w:rPr>
          <w:rFonts w:ascii="Times New Roman" w:hAnsi="Times New Roman"/>
          <w:color w:val="000000"/>
          <w:lang w:val="fr-FR"/>
        </w:rPr>
        <w:t>distribuite</w:t>
      </w:r>
      <w:proofErr w:type="spellEnd"/>
      <w:r w:rsidR="000040A7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statele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membre ale UE</w:t>
      </w:r>
      <w:r w:rsidR="000040A7" w:rsidRPr="006024A8">
        <w:rPr>
          <w:rFonts w:ascii="Times New Roman" w:hAnsi="Times New Roman"/>
          <w:color w:val="000000"/>
          <w:lang w:val="fr-FR"/>
        </w:rPr>
        <w:t>,</w:t>
      </w:r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pentru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colecta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informații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la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societățile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naționale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radiologie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="000040A7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autoritățile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competente</w:t>
      </w:r>
      <w:proofErr w:type="spellEnd"/>
      <w:r w:rsidR="000040A7"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="000040A7" w:rsidRPr="006024A8">
        <w:rPr>
          <w:rFonts w:ascii="Times New Roman" w:hAnsi="Times New Roman"/>
          <w:color w:val="000000"/>
          <w:lang w:val="fr-FR"/>
        </w:rPr>
        <w:t>reglementare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(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conformitate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0040A7" w:rsidRPr="006024A8">
        <w:rPr>
          <w:rFonts w:ascii="Times New Roman" w:hAnsi="Times New Roman"/>
          <w:color w:val="000000"/>
          <w:lang w:val="fr-FR"/>
        </w:rPr>
        <w:t>proiectele</w:t>
      </w:r>
      <w:proofErr w:type="spellEnd"/>
      <w:r w:rsidR="000040A7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0040A7" w:rsidRPr="006024A8">
        <w:rPr>
          <w:rFonts w:ascii="Times New Roman" w:hAnsi="Times New Roman"/>
          <w:color w:val="000000"/>
          <w:lang w:val="fr-FR"/>
        </w:rPr>
        <w:t>anter</w:t>
      </w:r>
      <w:r w:rsidR="006E03A6" w:rsidRPr="006024A8">
        <w:rPr>
          <w:rFonts w:ascii="Times New Roman" w:hAnsi="Times New Roman"/>
          <w:color w:val="000000"/>
          <w:lang w:val="fr-FR"/>
        </w:rPr>
        <w:t>i</w:t>
      </w:r>
      <w:r w:rsidR="000040A7" w:rsidRPr="006024A8">
        <w:rPr>
          <w:rFonts w:ascii="Times New Roman" w:hAnsi="Times New Roman"/>
          <w:color w:val="000000"/>
          <w:lang w:val="fr-FR"/>
        </w:rPr>
        <w:t>oare</w:t>
      </w:r>
      <w:proofErr w:type="spellEnd"/>
      <w:r w:rsidR="000040A7" w:rsidRPr="006024A8">
        <w:rPr>
          <w:rFonts w:ascii="Times New Roman" w:hAnsi="Times New Roman"/>
          <w:color w:val="000000"/>
          <w:lang w:val="fr-FR"/>
        </w:rPr>
        <w:t xml:space="preserve"> </w:t>
      </w:r>
      <w:r w:rsidRPr="006024A8">
        <w:rPr>
          <w:rFonts w:ascii="Times New Roman" w:hAnsi="Times New Roman"/>
          <w:color w:val="000000"/>
          <w:lang w:val="fr-FR"/>
        </w:rPr>
        <w:t xml:space="preserve">SAMIRA SGQS)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privind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statutul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aplicarea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0040A7" w:rsidRPr="006024A8">
        <w:rPr>
          <w:rFonts w:ascii="Times New Roman" w:hAnsi="Times New Roman"/>
          <w:color w:val="000000"/>
          <w:lang w:val="fr-FR"/>
        </w:rPr>
        <w:t>ghidurilor</w:t>
      </w:r>
      <w:proofErr w:type="spellEnd"/>
      <w:r w:rsidR="000040A7"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="000040A7" w:rsidRPr="006024A8">
        <w:rPr>
          <w:rFonts w:ascii="Times New Roman" w:hAnsi="Times New Roman"/>
          <w:color w:val="000000"/>
          <w:lang w:val="fr-FR"/>
        </w:rPr>
        <w:t>solicitare</w:t>
      </w:r>
      <w:proofErr w:type="spellEnd"/>
      <w:r w:rsidR="000040A7" w:rsidRPr="006024A8">
        <w:rPr>
          <w:rFonts w:ascii="Times New Roman" w:hAnsi="Times New Roman"/>
          <w:color w:val="000000"/>
          <w:lang w:val="fr-FR"/>
        </w:rPr>
        <w:t xml:space="preserve"> a </w:t>
      </w:r>
      <w:r w:rsidRPr="006024A8">
        <w:rPr>
          <w:rFonts w:ascii="Times New Roman" w:hAnsi="Times New Roman"/>
          <w:color w:val="000000"/>
          <w:lang w:val="fr-FR"/>
        </w:rPr>
        <w:t>CT</w:t>
      </w:r>
      <w:r w:rsidR="000040A7" w:rsidRPr="006024A8">
        <w:rPr>
          <w:rFonts w:ascii="Times New Roman" w:hAnsi="Times New Roman"/>
          <w:color w:val="000000"/>
          <w:lang w:val="fr-FR"/>
        </w:rPr>
        <w:t xml:space="preserve">.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Studiul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va explora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parametrii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critici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inclusiv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disponibilitatea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ghidurilor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naționale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măsura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care</w:t>
      </w:r>
      <w:r w:rsidR="000040A7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0040A7" w:rsidRPr="006024A8">
        <w:rPr>
          <w:rFonts w:ascii="Times New Roman" w:hAnsi="Times New Roman"/>
          <w:color w:val="000000"/>
          <w:lang w:val="fr-FR"/>
        </w:rPr>
        <w:t>acestea</w:t>
      </w:r>
      <w:proofErr w:type="spellEnd"/>
      <w:r w:rsidR="000040A7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0040A7" w:rsidRPr="006024A8">
        <w:rPr>
          <w:rFonts w:ascii="Times New Roman" w:hAnsi="Times New Roman"/>
          <w:color w:val="000000"/>
          <w:lang w:val="fr-FR"/>
        </w:rPr>
        <w:t>sunt</w:t>
      </w:r>
      <w:proofErr w:type="spellEnd"/>
      <w:r w:rsidR="000040A7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0040A7" w:rsidRPr="006024A8">
        <w:rPr>
          <w:rFonts w:ascii="Times New Roman" w:hAnsi="Times New Roman"/>
          <w:color w:val="000000"/>
          <w:lang w:val="fr-FR"/>
        </w:rPr>
        <w:t>aprobate</w:t>
      </w:r>
      <w:proofErr w:type="spellEnd"/>
      <w:r w:rsidR="000040A7" w:rsidRPr="006024A8">
        <w:rPr>
          <w:rFonts w:ascii="Times New Roman" w:hAnsi="Times New Roman"/>
          <w:color w:val="000000"/>
          <w:lang w:val="fr-FR"/>
        </w:rPr>
        <w:t xml:space="preserve"> </w:t>
      </w:r>
      <w:r w:rsidRPr="006024A8">
        <w:rPr>
          <w:rFonts w:ascii="Times New Roman" w:hAnsi="Times New Roman"/>
          <w:color w:val="000000"/>
          <w:lang w:val="fr-FR"/>
        </w:rPr>
        <w:t xml:space="preserve">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către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autoritățile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naționale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sau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alte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organisme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relevante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. 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asemenea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, va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evalua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aplicarea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lor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practică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r w:rsidR="000040A7" w:rsidRPr="006024A8">
        <w:rPr>
          <w:rFonts w:ascii="Times New Roman" w:hAnsi="Times New Roman"/>
          <w:color w:val="000000"/>
          <w:lang w:val="fr-FR"/>
        </w:rPr>
        <w:t xml:space="preserve">va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identific</w:t>
      </w:r>
      <w:r w:rsidR="000040A7" w:rsidRPr="006024A8">
        <w:rPr>
          <w:rFonts w:ascii="Times New Roman" w:hAnsi="Times New Roman"/>
          <w:color w:val="000000"/>
          <w:lang w:val="fr-FR"/>
        </w:rPr>
        <w:t>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0040A7" w:rsidRPr="006024A8">
        <w:rPr>
          <w:rFonts w:ascii="Times New Roman" w:hAnsi="Times New Roman"/>
          <w:color w:val="000000"/>
          <w:lang w:val="fr-FR"/>
        </w:rPr>
        <w:t>obstacolele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care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împiedică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implementarea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eficientă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acestora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>.</w:t>
      </w:r>
    </w:p>
    <w:p w14:paraId="285D54FB" w14:textId="0527F530" w:rsidR="00815296" w:rsidRPr="006024A8" w:rsidRDefault="00815296" w:rsidP="00411F38">
      <w:pPr>
        <w:pStyle w:val="BodyText"/>
        <w:numPr>
          <w:ilvl w:val="0"/>
          <w:numId w:val="1"/>
        </w:numPr>
        <w:spacing w:after="0"/>
        <w:rPr>
          <w:rFonts w:ascii="Times New Roman" w:hAnsi="Times New Roman"/>
          <w:color w:val="000000"/>
          <w:lang w:val="fr-FR"/>
        </w:rPr>
      </w:pPr>
      <w:proofErr w:type="spellStart"/>
      <w:r w:rsidRPr="006024A8">
        <w:rPr>
          <w:rFonts w:ascii="Times New Roman" w:hAnsi="Times New Roman"/>
          <w:color w:val="000000"/>
          <w:lang w:val="fr-FR"/>
        </w:rPr>
        <w:t>În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completarea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studiului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, va fi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efectuată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o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analiză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sistematică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gramStart"/>
      <w:r w:rsidR="000040A7" w:rsidRPr="006024A8">
        <w:rPr>
          <w:rFonts w:ascii="Times New Roman" w:hAnsi="Times New Roman"/>
          <w:color w:val="000000"/>
          <w:lang w:val="fr-FR"/>
        </w:rPr>
        <w:t>a</w:t>
      </w:r>
      <w:proofErr w:type="gramEnd"/>
      <w:r w:rsidR="000040A7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0040A7" w:rsidRPr="006024A8">
        <w:rPr>
          <w:rFonts w:ascii="Times New Roman" w:hAnsi="Times New Roman"/>
          <w:color w:val="000000"/>
          <w:lang w:val="fr-FR"/>
        </w:rPr>
        <w:t>literaturii</w:t>
      </w:r>
      <w:proofErr w:type="spellEnd"/>
      <w:r w:rsidR="000040A7"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="000040A7" w:rsidRPr="006024A8">
        <w:rPr>
          <w:rFonts w:ascii="Times New Roman" w:hAnsi="Times New Roman"/>
          <w:color w:val="000000"/>
          <w:lang w:val="fr-FR"/>
        </w:rPr>
        <w:t>specialitate</w:t>
      </w:r>
      <w:proofErr w:type="spellEnd"/>
      <w:r w:rsidR="000040A7" w:rsidRPr="006024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pentru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evalua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ghidurile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clinice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trimitere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existente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>.</w:t>
      </w:r>
      <w:r w:rsidR="000040A7" w:rsidRPr="006024A8">
        <w:rPr>
          <w:rFonts w:ascii="Times New Roman" w:hAnsi="Times New Roman"/>
          <w:color w:val="000000"/>
          <w:lang w:val="fr-FR"/>
        </w:rPr>
        <w:t xml:space="preserve"> </w:t>
      </w:r>
    </w:p>
    <w:p w14:paraId="2D76DDC7" w14:textId="0A7CED5F" w:rsidR="006C0727" w:rsidRPr="006024A8" w:rsidRDefault="000040A7" w:rsidP="00411F38">
      <w:pPr>
        <w:pStyle w:val="BodyText"/>
        <w:numPr>
          <w:ilvl w:val="0"/>
          <w:numId w:val="1"/>
        </w:numPr>
        <w:spacing w:after="0"/>
        <w:rPr>
          <w:rFonts w:ascii="Times New Roman" w:hAnsi="Times New Roman"/>
          <w:color w:val="000000"/>
          <w:lang w:val="fr-FR"/>
        </w:rPr>
      </w:pPr>
      <w:r w:rsidRPr="006024A8">
        <w:rPr>
          <w:rFonts w:ascii="Times New Roman" w:hAnsi="Times New Roman"/>
          <w:color w:val="000000"/>
          <w:lang w:val="fr-FR"/>
        </w:rPr>
        <w:t xml:space="preserve">In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continuare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>, s</w:t>
      </w:r>
      <w:r w:rsidR="00815296" w:rsidRPr="006024A8">
        <w:rPr>
          <w:rFonts w:ascii="Times New Roman" w:hAnsi="Times New Roman"/>
          <w:color w:val="000000"/>
          <w:lang w:val="fr-FR"/>
        </w:rPr>
        <w:t xml:space="preserve">e va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realiza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o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analiză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sistematică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pentru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gramStart"/>
      <w:r w:rsidR="00815296" w:rsidRPr="006024A8">
        <w:rPr>
          <w:rFonts w:ascii="Times New Roman" w:hAnsi="Times New Roman"/>
          <w:color w:val="000000"/>
          <w:lang w:val="fr-FR"/>
        </w:rPr>
        <w:t>a</w:t>
      </w:r>
      <w:proofErr w:type="gram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evalua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disponibilitatea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maturitatea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CDSS,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cu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accent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special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pe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aplicarea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lor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în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scenarii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clinice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pediatrice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.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Această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analiză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va examina, de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asemenea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gradul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integrare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a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recomandărilor</w:t>
      </w:r>
      <w:proofErr w:type="spellEnd"/>
      <w:r w:rsidR="006C0727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ghiduri</w:t>
      </w:r>
      <w:r w:rsidR="006C0727" w:rsidRPr="006024A8">
        <w:rPr>
          <w:rFonts w:ascii="Times New Roman" w:hAnsi="Times New Roman"/>
          <w:color w:val="000000"/>
          <w:lang w:val="fr-FR"/>
        </w:rPr>
        <w:t>lor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r w:rsidR="006C0727" w:rsidRPr="006024A8">
        <w:rPr>
          <w:rFonts w:ascii="Times New Roman" w:hAnsi="Times New Roman"/>
          <w:color w:val="000000"/>
          <w:lang w:val="fr-FR"/>
        </w:rPr>
        <w:t>in</w:t>
      </w:r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sistemele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electronice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solicitare</w:t>
      </w:r>
      <w:proofErr w:type="spellEnd"/>
      <w:r w:rsidR="006C0727" w:rsidRPr="006024A8">
        <w:rPr>
          <w:rFonts w:ascii="Times New Roman" w:hAnsi="Times New Roman"/>
          <w:color w:val="000000"/>
          <w:lang w:val="fr-FR"/>
        </w:rPr>
        <w:t xml:space="preserve">. Vor fi </w:t>
      </w:r>
      <w:proofErr w:type="spellStart"/>
      <w:r w:rsidR="006C0727" w:rsidRPr="006024A8">
        <w:rPr>
          <w:rFonts w:ascii="Times New Roman" w:hAnsi="Times New Roman"/>
          <w:color w:val="000000"/>
          <w:lang w:val="fr-FR"/>
        </w:rPr>
        <w:t>evaluate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spitalele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din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rețeaua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ESR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EuroSafe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Imaging Star care au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indicat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prezența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CDSS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în</w:t>
      </w:r>
      <w:proofErr w:type="spellEnd"/>
      <w:r w:rsidR="00467D1D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facilitățile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lor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cele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care au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integrat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ESR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iGuide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în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sistemele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lor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electronice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="00815296" w:rsidRPr="006024A8">
        <w:rPr>
          <w:rFonts w:ascii="Times New Roman" w:hAnsi="Times New Roman"/>
          <w:color w:val="000000"/>
          <w:lang w:val="fr-FR"/>
        </w:rPr>
        <w:t>solicitare</w:t>
      </w:r>
      <w:proofErr w:type="spellEnd"/>
      <w:r w:rsidR="00815296" w:rsidRPr="006024A8">
        <w:rPr>
          <w:rFonts w:ascii="Times New Roman" w:hAnsi="Times New Roman"/>
          <w:color w:val="000000"/>
          <w:lang w:val="fr-FR"/>
        </w:rPr>
        <w:t xml:space="preserve">. </w:t>
      </w:r>
    </w:p>
    <w:p w14:paraId="505978C4" w14:textId="3C794F9C" w:rsidR="00815296" w:rsidRPr="006024A8" w:rsidRDefault="00815296" w:rsidP="00411F38">
      <w:pPr>
        <w:pStyle w:val="BodyText"/>
        <w:numPr>
          <w:ilvl w:val="0"/>
          <w:numId w:val="1"/>
        </w:numPr>
        <w:spacing w:after="0"/>
        <w:rPr>
          <w:rFonts w:ascii="Times New Roman" w:hAnsi="Times New Roman"/>
          <w:color w:val="000000"/>
          <w:lang w:val="fr-FR"/>
        </w:rPr>
      </w:pPr>
      <w:proofErr w:type="spellStart"/>
      <w:r w:rsidRPr="006024A8">
        <w:rPr>
          <w:rFonts w:ascii="Times New Roman" w:hAnsi="Times New Roman"/>
          <w:color w:val="000000"/>
          <w:lang w:val="fr-FR"/>
        </w:rPr>
        <w:lastRenderedPageBreak/>
        <w:t>Studiul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va explora</w:t>
      </w:r>
      <w:r w:rsidR="00467D1D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disponibilitatea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informațiilor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despre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eficacitatea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clinică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acestor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sisteme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special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reducerea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utilizării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inutile</w:t>
      </w:r>
      <w:r w:rsidR="006C0727" w:rsidRPr="006024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expunerea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la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radiații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îmbunătățirea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preciziei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diagnosticului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susținerea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respectării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ghidurilor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trimitere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.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plus, va</w:t>
      </w:r>
    </w:p>
    <w:p w14:paraId="6B619144" w14:textId="4E816EAB" w:rsidR="00815296" w:rsidRPr="006024A8" w:rsidRDefault="00815296" w:rsidP="002E245F">
      <w:pPr>
        <w:pStyle w:val="BodyText"/>
        <w:spacing w:after="0"/>
        <w:ind w:left="720"/>
        <w:rPr>
          <w:rFonts w:ascii="Times New Roman" w:hAnsi="Times New Roman"/>
          <w:color w:val="000000"/>
          <w:lang w:val="fr-FR"/>
        </w:rPr>
      </w:pPr>
      <w:proofErr w:type="spellStart"/>
      <w:proofErr w:type="gramStart"/>
      <w:r w:rsidRPr="006024A8">
        <w:rPr>
          <w:rFonts w:ascii="Times New Roman" w:hAnsi="Times New Roman"/>
          <w:color w:val="000000"/>
          <w:lang w:val="fr-FR"/>
        </w:rPr>
        <w:t>evalua</w:t>
      </w:r>
      <w:proofErr w:type="spellEnd"/>
      <w:proofErr w:type="gramEnd"/>
      <w:r w:rsidRPr="006024A8">
        <w:rPr>
          <w:rFonts w:ascii="Times New Roman" w:hAnsi="Times New Roman"/>
          <w:color w:val="000000"/>
          <w:lang w:val="fr-FR"/>
        </w:rPr>
        <w:t xml:space="preserve"> 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ușurinț</w:t>
      </w:r>
      <w:r w:rsidR="006C0727" w:rsidRPr="006024A8">
        <w:rPr>
          <w:rFonts w:ascii="Times New Roman" w:hAnsi="Times New Roman"/>
          <w:color w:val="000000"/>
          <w:lang w:val="fr-FR"/>
        </w:rPr>
        <w:t>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r w:rsidR="006C0727" w:rsidRPr="006024A8">
        <w:rPr>
          <w:rFonts w:ascii="Times New Roman" w:hAnsi="Times New Roman"/>
          <w:color w:val="000000"/>
          <w:lang w:val="fr-FR"/>
        </w:rPr>
        <w:t>de</w:t>
      </w:r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utilizare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impactul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asupra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fluxurilor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lucru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clinice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alți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factori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care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contribuie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la</w:t>
      </w:r>
      <w:r w:rsidR="006C0727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eficiența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operațională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acceptarea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CDSS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context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real.</w:t>
      </w:r>
    </w:p>
    <w:p w14:paraId="5CD649B1" w14:textId="42148D60" w:rsidR="00815296" w:rsidRPr="006024A8" w:rsidRDefault="00815296" w:rsidP="00411F38">
      <w:pPr>
        <w:pStyle w:val="BodyText"/>
        <w:numPr>
          <w:ilvl w:val="0"/>
          <w:numId w:val="1"/>
        </w:numPr>
        <w:spacing w:after="0"/>
        <w:rPr>
          <w:rFonts w:ascii="Times New Roman" w:hAnsi="Times New Roman"/>
          <w:color w:val="000000"/>
          <w:lang w:val="fr-FR"/>
        </w:rPr>
      </w:pPr>
      <w:proofErr w:type="spellStart"/>
      <w:r w:rsidRPr="006024A8">
        <w:rPr>
          <w:rFonts w:ascii="Times New Roman" w:hAnsi="Times New Roman"/>
          <w:color w:val="000000"/>
          <w:lang w:val="fr-FR"/>
        </w:rPr>
        <w:t>Pe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baza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informațiilor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din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sondajele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analizele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sistematice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literaturii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specialitate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efectuate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r w:rsidR="006C0727" w:rsidRPr="006024A8">
        <w:rPr>
          <w:rFonts w:ascii="Times New Roman" w:hAnsi="Times New Roman"/>
          <w:color w:val="000000"/>
          <w:lang w:val="fr-FR"/>
        </w:rPr>
        <w:t>se vor</w:t>
      </w:r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elabora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recomandări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pentru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îmbunătăți</w:t>
      </w:r>
      <w:proofErr w:type="spellEnd"/>
      <w:r w:rsidR="00467D1D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exhaustivitatea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actualitatea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accesibilitatea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eficacitatea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467D1D" w:rsidRPr="006024A8">
        <w:rPr>
          <w:rFonts w:ascii="Times New Roman" w:hAnsi="Times New Roman"/>
          <w:color w:val="000000"/>
          <w:lang w:val="fr-FR"/>
        </w:rPr>
        <w:t>utilizarii</w:t>
      </w:r>
      <w:proofErr w:type="spellEnd"/>
      <w:r w:rsidR="00467D1D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ghiduri</w:t>
      </w:r>
      <w:r w:rsidR="00DF3FDE" w:rsidRPr="006024A8">
        <w:rPr>
          <w:rFonts w:ascii="Times New Roman" w:hAnsi="Times New Roman"/>
          <w:color w:val="000000"/>
          <w:lang w:val="fr-FR"/>
        </w:rPr>
        <w:t>lor</w:t>
      </w:r>
      <w:proofErr w:type="spellEnd"/>
      <w:r w:rsidR="00DF3FDE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DF3FDE" w:rsidRPr="006024A8">
        <w:rPr>
          <w:rFonts w:ascii="Times New Roman" w:hAnsi="Times New Roman"/>
          <w:color w:val="000000"/>
          <w:lang w:val="fr-FR"/>
        </w:rPr>
        <w:t>pentru</w:t>
      </w:r>
      <w:proofErr w:type="spellEnd"/>
      <w:r w:rsidR="00DF3FDE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DF3FDE" w:rsidRPr="006024A8">
        <w:rPr>
          <w:rFonts w:ascii="Times New Roman" w:hAnsi="Times New Roman"/>
          <w:color w:val="000000"/>
          <w:lang w:val="fr-FR"/>
        </w:rPr>
        <w:t>solicitari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ghiduri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clinice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CDSS</w:t>
      </w:r>
      <w:r w:rsidR="00DF3FDE" w:rsidRPr="006024A8">
        <w:rPr>
          <w:rFonts w:ascii="Times New Roman" w:hAnsi="Times New Roman"/>
          <w:color w:val="000000"/>
          <w:lang w:val="fr-FR"/>
        </w:rPr>
        <w:t>,</w:t>
      </w:r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pentru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imagistica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CT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diagnostică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CT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hibridă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la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copii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adulți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tineri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. </w:t>
      </w:r>
    </w:p>
    <w:p w14:paraId="103D7AF3" w14:textId="1197C201" w:rsidR="00815296" w:rsidRPr="006024A8" w:rsidRDefault="00815296" w:rsidP="00411F38">
      <w:pPr>
        <w:pStyle w:val="BodyText"/>
        <w:numPr>
          <w:ilvl w:val="0"/>
          <w:numId w:val="1"/>
        </w:numPr>
        <w:spacing w:after="0"/>
        <w:rPr>
          <w:rFonts w:ascii="Times New Roman" w:hAnsi="Times New Roman"/>
          <w:color w:val="000000"/>
        </w:rPr>
      </w:pPr>
      <w:proofErr w:type="spellStart"/>
      <w:r w:rsidRPr="006024A8">
        <w:rPr>
          <w:rFonts w:ascii="Times New Roman" w:hAnsi="Times New Roman"/>
          <w:color w:val="000000"/>
        </w:rPr>
        <w:t>Recomandările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vor</w:t>
      </w:r>
      <w:proofErr w:type="spellEnd"/>
      <w:r w:rsidRPr="006024A8">
        <w:rPr>
          <w:rFonts w:ascii="Times New Roman" w:hAnsi="Times New Roman"/>
          <w:color w:val="000000"/>
        </w:rPr>
        <w:t xml:space="preserve"> fi </w:t>
      </w:r>
      <w:proofErr w:type="spellStart"/>
      <w:r w:rsidRPr="006024A8">
        <w:rPr>
          <w:rFonts w:ascii="Times New Roman" w:hAnsi="Times New Roman"/>
          <w:color w:val="000000"/>
        </w:rPr>
        <w:t>adresate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departamentelor</w:t>
      </w:r>
      <w:proofErr w:type="spellEnd"/>
      <w:r w:rsidRPr="006024A8">
        <w:rPr>
          <w:rFonts w:ascii="Times New Roman" w:hAnsi="Times New Roman"/>
          <w:color w:val="000000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</w:rPr>
        <w:t>radiologie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și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medicină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nucleară</w:t>
      </w:r>
      <w:proofErr w:type="spellEnd"/>
      <w:r w:rsidRPr="006024A8">
        <w:rPr>
          <w:rFonts w:ascii="Times New Roman" w:hAnsi="Times New Roman"/>
          <w:color w:val="000000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</w:rPr>
        <w:t>medicilor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trimițători</w:t>
      </w:r>
      <w:proofErr w:type="spellEnd"/>
      <w:r w:rsidRPr="006024A8">
        <w:rPr>
          <w:rFonts w:ascii="Times New Roman" w:hAnsi="Times New Roman"/>
          <w:color w:val="000000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</w:rPr>
        <w:t>și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factori</w:t>
      </w:r>
      <w:r w:rsidR="00467D1D" w:rsidRPr="006024A8">
        <w:rPr>
          <w:rFonts w:ascii="Times New Roman" w:hAnsi="Times New Roman"/>
          <w:color w:val="000000"/>
        </w:rPr>
        <w:t>lor</w:t>
      </w:r>
      <w:proofErr w:type="spellEnd"/>
      <w:r w:rsidRPr="006024A8">
        <w:rPr>
          <w:rFonts w:ascii="Times New Roman" w:hAnsi="Times New Roman"/>
          <w:color w:val="000000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</w:rPr>
        <w:t>decizie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în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domeniul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sănătății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pentru</w:t>
      </w:r>
      <w:proofErr w:type="spellEnd"/>
      <w:r w:rsidRPr="006024A8">
        <w:rPr>
          <w:rFonts w:ascii="Times New Roman" w:hAnsi="Times New Roman"/>
          <w:color w:val="000000"/>
        </w:rPr>
        <w:t xml:space="preserve"> a le </w:t>
      </w:r>
      <w:proofErr w:type="spellStart"/>
      <w:r w:rsidRPr="006024A8">
        <w:rPr>
          <w:rFonts w:ascii="Times New Roman" w:hAnsi="Times New Roman"/>
          <w:color w:val="000000"/>
        </w:rPr>
        <w:t>sprijini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eforturile</w:t>
      </w:r>
      <w:proofErr w:type="spellEnd"/>
      <w:r w:rsidRPr="006024A8">
        <w:rPr>
          <w:rFonts w:ascii="Times New Roman" w:hAnsi="Times New Roman"/>
          <w:color w:val="000000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</w:rPr>
        <w:t>îmbunătățire</w:t>
      </w:r>
      <w:proofErr w:type="spellEnd"/>
      <w:r w:rsidRPr="006024A8">
        <w:rPr>
          <w:rFonts w:ascii="Times New Roman" w:hAnsi="Times New Roman"/>
          <w:color w:val="000000"/>
        </w:rPr>
        <w:t xml:space="preserve"> a </w:t>
      </w:r>
      <w:proofErr w:type="spellStart"/>
      <w:r w:rsidRPr="006024A8">
        <w:rPr>
          <w:rFonts w:ascii="Times New Roman" w:hAnsi="Times New Roman"/>
          <w:color w:val="000000"/>
        </w:rPr>
        <w:t>practicilor</w:t>
      </w:r>
      <w:proofErr w:type="spellEnd"/>
      <w:r w:rsidRPr="006024A8">
        <w:rPr>
          <w:rFonts w:ascii="Times New Roman" w:hAnsi="Times New Roman"/>
          <w:color w:val="000000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</w:rPr>
        <w:t>imagistică</w:t>
      </w:r>
      <w:proofErr w:type="spellEnd"/>
      <w:r w:rsidRPr="006024A8">
        <w:rPr>
          <w:rFonts w:ascii="Times New Roman" w:hAnsi="Times New Roman"/>
          <w:color w:val="000000"/>
        </w:rPr>
        <w:t xml:space="preserve">. </w:t>
      </w:r>
      <w:proofErr w:type="spellStart"/>
      <w:r w:rsidRPr="006024A8">
        <w:rPr>
          <w:rFonts w:ascii="Times New Roman" w:hAnsi="Times New Roman"/>
          <w:color w:val="000000"/>
        </w:rPr>
        <w:t>În</w:t>
      </w:r>
      <w:proofErr w:type="spellEnd"/>
      <w:r w:rsidRPr="006024A8">
        <w:rPr>
          <w:rFonts w:ascii="Times New Roman" w:hAnsi="Times New Roman"/>
          <w:color w:val="000000"/>
        </w:rPr>
        <w:t xml:space="preserve"> plus, </w:t>
      </w:r>
      <w:proofErr w:type="spellStart"/>
      <w:r w:rsidRPr="006024A8">
        <w:rPr>
          <w:rFonts w:ascii="Times New Roman" w:hAnsi="Times New Roman"/>
          <w:color w:val="000000"/>
        </w:rPr>
        <w:t>această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sarcină</w:t>
      </w:r>
      <w:proofErr w:type="spellEnd"/>
      <w:r w:rsidR="00467D1D" w:rsidRPr="006024A8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6024A8">
        <w:rPr>
          <w:rFonts w:ascii="Times New Roman" w:hAnsi="Times New Roman"/>
          <w:color w:val="000000"/>
        </w:rPr>
        <w:t>va</w:t>
      </w:r>
      <w:proofErr w:type="spellEnd"/>
      <w:proofErr w:type="gramEnd"/>
      <w:r w:rsidRPr="006024A8">
        <w:rPr>
          <w:rFonts w:ascii="Times New Roman" w:hAnsi="Times New Roman"/>
          <w:color w:val="000000"/>
        </w:rPr>
        <w:t xml:space="preserve"> produce </w:t>
      </w:r>
      <w:proofErr w:type="spellStart"/>
      <w:r w:rsidRPr="006024A8">
        <w:rPr>
          <w:rFonts w:ascii="Times New Roman" w:hAnsi="Times New Roman"/>
          <w:color w:val="000000"/>
        </w:rPr>
        <w:t>conținut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bazat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pe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dovezi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pentru</w:t>
      </w:r>
      <w:proofErr w:type="spellEnd"/>
      <w:r w:rsidRPr="006024A8">
        <w:rPr>
          <w:rFonts w:ascii="Times New Roman" w:hAnsi="Times New Roman"/>
          <w:color w:val="000000"/>
        </w:rPr>
        <w:t xml:space="preserve"> a </w:t>
      </w:r>
      <w:proofErr w:type="spellStart"/>
      <w:r w:rsidRPr="006024A8">
        <w:rPr>
          <w:rFonts w:ascii="Times New Roman" w:hAnsi="Times New Roman"/>
          <w:color w:val="000000"/>
        </w:rPr>
        <w:t>actualiza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ghidurile</w:t>
      </w:r>
      <w:proofErr w:type="spellEnd"/>
      <w:r w:rsidRPr="006024A8">
        <w:rPr>
          <w:rFonts w:ascii="Times New Roman" w:hAnsi="Times New Roman"/>
          <w:color w:val="000000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</w:rPr>
        <w:t>trimitere</w:t>
      </w:r>
      <w:proofErr w:type="spellEnd"/>
      <w:r w:rsidRPr="006024A8">
        <w:rPr>
          <w:rFonts w:ascii="Times New Roman" w:hAnsi="Times New Roman"/>
          <w:color w:val="000000"/>
        </w:rPr>
        <w:t xml:space="preserve"> ESR </w:t>
      </w:r>
      <w:proofErr w:type="spellStart"/>
      <w:r w:rsidRPr="006024A8">
        <w:rPr>
          <w:rFonts w:ascii="Times New Roman" w:hAnsi="Times New Roman"/>
          <w:color w:val="000000"/>
        </w:rPr>
        <w:t>iGuide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pentru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imagistica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pediatrică</w:t>
      </w:r>
      <w:proofErr w:type="spellEnd"/>
      <w:r w:rsidRPr="006024A8">
        <w:rPr>
          <w:rFonts w:ascii="Times New Roman" w:hAnsi="Times New Roman"/>
          <w:color w:val="000000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</w:rPr>
        <w:t>după</w:t>
      </w:r>
      <w:proofErr w:type="spellEnd"/>
      <w:r w:rsidRPr="006024A8">
        <w:rPr>
          <w:rFonts w:ascii="Times New Roman" w:hAnsi="Times New Roman"/>
          <w:color w:val="000000"/>
        </w:rPr>
        <w:t xml:space="preserve"> cum </w:t>
      </w:r>
      <w:proofErr w:type="spellStart"/>
      <w:r w:rsidR="00467D1D" w:rsidRPr="006024A8">
        <w:rPr>
          <w:rFonts w:ascii="Times New Roman" w:hAnsi="Times New Roman"/>
          <w:color w:val="000000"/>
        </w:rPr>
        <w:t>va</w:t>
      </w:r>
      <w:proofErr w:type="spellEnd"/>
      <w:r w:rsidR="00467D1D" w:rsidRPr="006024A8">
        <w:rPr>
          <w:rFonts w:ascii="Times New Roman" w:hAnsi="Times New Roman"/>
          <w:color w:val="000000"/>
        </w:rPr>
        <w:t xml:space="preserve"> </w:t>
      </w:r>
      <w:proofErr w:type="spellStart"/>
      <w:r w:rsidR="00467D1D" w:rsidRPr="006024A8">
        <w:rPr>
          <w:rFonts w:ascii="Times New Roman" w:hAnsi="Times New Roman"/>
          <w:color w:val="000000"/>
        </w:rPr>
        <w:t>reiesi</w:t>
      </w:r>
      <w:proofErr w:type="spellEnd"/>
      <w:r w:rsidR="00467D1D" w:rsidRPr="006024A8">
        <w:rPr>
          <w:rFonts w:ascii="Times New Roman" w:hAnsi="Times New Roman"/>
          <w:color w:val="000000"/>
        </w:rPr>
        <w:t xml:space="preserve"> </w:t>
      </w:r>
      <w:proofErr w:type="spellStart"/>
      <w:r w:rsidR="00467D1D" w:rsidRPr="006024A8">
        <w:rPr>
          <w:rFonts w:ascii="Times New Roman" w:hAnsi="Times New Roman"/>
          <w:color w:val="000000"/>
        </w:rPr>
        <w:t>ca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necesar</w:t>
      </w:r>
      <w:proofErr w:type="spellEnd"/>
      <w:r w:rsidRPr="006024A8">
        <w:rPr>
          <w:rFonts w:ascii="Times New Roman" w:hAnsi="Times New Roman"/>
          <w:color w:val="000000"/>
        </w:rPr>
        <w:t>.</w:t>
      </w:r>
    </w:p>
    <w:p w14:paraId="1E67E7D6" w14:textId="77777777" w:rsidR="00467D1D" w:rsidRPr="006024A8" w:rsidRDefault="00467D1D" w:rsidP="00467D1D">
      <w:pPr>
        <w:pStyle w:val="BodyText"/>
        <w:spacing w:after="0"/>
        <w:rPr>
          <w:rFonts w:ascii="Times New Roman" w:hAnsi="Times New Roman"/>
          <w:color w:val="000000"/>
          <w:lang w:val="fr-FR"/>
        </w:rPr>
      </w:pPr>
    </w:p>
    <w:p w14:paraId="1D1549BE" w14:textId="338E27F2" w:rsidR="00467D1D" w:rsidRPr="006024A8" w:rsidRDefault="00467D1D" w:rsidP="006024A8">
      <w:pPr>
        <w:pStyle w:val="BodyText"/>
        <w:numPr>
          <w:ilvl w:val="0"/>
          <w:numId w:val="5"/>
        </w:numPr>
        <w:spacing w:after="0"/>
        <w:rPr>
          <w:rFonts w:ascii="Times New Roman" w:hAnsi="Times New Roman"/>
          <w:b/>
          <w:bCs/>
          <w:color w:val="000000"/>
          <w:lang w:val="fr-FR"/>
        </w:rPr>
      </w:pPr>
      <w:proofErr w:type="spellStart"/>
      <w:r w:rsidRPr="006024A8">
        <w:rPr>
          <w:rFonts w:ascii="Times New Roman" w:hAnsi="Times New Roman"/>
          <w:b/>
          <w:bCs/>
          <w:color w:val="000000"/>
          <w:lang w:val="fr-FR"/>
        </w:rPr>
        <w:t>Pachet</w:t>
      </w:r>
      <w:proofErr w:type="spellEnd"/>
      <w:r w:rsidRPr="006024A8">
        <w:rPr>
          <w:rFonts w:ascii="Times New Roman" w:hAnsi="Times New Roman"/>
          <w:b/>
          <w:bCs/>
          <w:color w:val="000000"/>
          <w:lang w:val="fr-FR"/>
        </w:rPr>
        <w:t xml:space="preserve"> WP5</w:t>
      </w:r>
    </w:p>
    <w:p w14:paraId="5E50765D" w14:textId="03DEE89B" w:rsidR="00467D1D" w:rsidRPr="006024A8" w:rsidRDefault="00467D1D" w:rsidP="00467D1D">
      <w:pPr>
        <w:pStyle w:val="BodyText"/>
        <w:spacing w:after="0"/>
        <w:rPr>
          <w:rFonts w:ascii="Times New Roman" w:hAnsi="Times New Roman"/>
          <w:i/>
          <w:iCs/>
          <w:color w:val="000000"/>
          <w:lang w:val="fr-FR"/>
        </w:rPr>
      </w:pP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Dezvoltarea</w:t>
      </w:r>
      <w:proofErr w:type="spell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unui</w:t>
      </w:r>
      <w:proofErr w:type="spell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registru</w:t>
      </w:r>
      <w:proofErr w:type="spell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european</w:t>
      </w:r>
      <w:proofErr w:type="spell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 ca instrument </w:t>
      </w: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pentru</w:t>
      </w:r>
      <w:proofErr w:type="spell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optimizarea</w:t>
      </w:r>
      <w:proofErr w:type="spell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diagnosticului</w:t>
      </w:r>
      <w:proofErr w:type="spell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pediatric</w:t>
      </w:r>
      <w:proofErr w:type="spell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i/>
          <w:iCs/>
          <w:color w:val="000000"/>
          <w:lang w:val="fr-FR"/>
        </w:rPr>
        <w:t>prin</w:t>
      </w:r>
      <w:proofErr w:type="spellEnd"/>
      <w:r w:rsidRPr="006024A8">
        <w:rPr>
          <w:rFonts w:ascii="Times New Roman" w:hAnsi="Times New Roman"/>
          <w:i/>
          <w:iCs/>
          <w:color w:val="000000"/>
          <w:lang w:val="fr-FR"/>
        </w:rPr>
        <w:t xml:space="preserve"> CT</w:t>
      </w:r>
      <w:r w:rsidR="006024A8">
        <w:rPr>
          <w:rFonts w:ascii="Times New Roman" w:hAnsi="Times New Roman"/>
          <w:i/>
          <w:iCs/>
          <w:color w:val="000000"/>
          <w:lang w:val="fr-FR"/>
        </w:rPr>
        <w:t>.</w:t>
      </w:r>
    </w:p>
    <w:p w14:paraId="4FC6C7F0" w14:textId="051F2BC2" w:rsidR="00467D1D" w:rsidRPr="006024A8" w:rsidRDefault="00467D1D" w:rsidP="00467D1D">
      <w:pPr>
        <w:pStyle w:val="BodyText"/>
        <w:spacing w:after="0"/>
        <w:rPr>
          <w:rFonts w:ascii="Times New Roman" w:hAnsi="Times New Roman"/>
          <w:color w:val="000000"/>
          <w:lang w:val="fr-FR"/>
        </w:rPr>
      </w:pPr>
      <w:proofErr w:type="spellStart"/>
      <w:r w:rsidRPr="006024A8">
        <w:rPr>
          <w:rFonts w:ascii="Times New Roman" w:hAnsi="Times New Roman"/>
          <w:b/>
          <w:color w:val="000000"/>
          <w:lang w:val="fr-FR"/>
        </w:rPr>
        <w:t>Obiectiv</w:t>
      </w:r>
      <w:proofErr w:type="spellEnd"/>
      <w:r w:rsidRPr="006024A8">
        <w:rPr>
          <w:rFonts w:ascii="Times New Roman" w:hAnsi="Times New Roman"/>
          <w:b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b/>
          <w:color w:val="000000"/>
          <w:lang w:val="fr-FR"/>
        </w:rPr>
        <w:t>general</w:t>
      </w:r>
      <w:proofErr w:type="spellEnd"/>
      <w:r w:rsidRPr="006024A8">
        <w:rPr>
          <w:rFonts w:ascii="Times New Roman" w:hAnsi="Times New Roman"/>
          <w:b/>
          <w:color w:val="000000"/>
          <w:lang w:val="fr-FR"/>
        </w:rPr>
        <w:br/>
      </w:r>
      <w:r w:rsidRPr="006024A8">
        <w:rPr>
          <w:rFonts w:ascii="Times New Roman" w:hAnsi="Times New Roman"/>
          <w:color w:val="000000"/>
          <w:lang w:val="fr-FR"/>
        </w:rPr>
        <w:t xml:space="preserve">Se va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crea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un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depozit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925D05" w:rsidRPr="006024A8">
        <w:rPr>
          <w:rFonts w:ascii="Times New Roman" w:hAnsi="Times New Roman"/>
          <w:color w:val="000000"/>
          <w:lang w:val="fr-FR"/>
        </w:rPr>
        <w:t>electronic</w:t>
      </w:r>
      <w:proofErr w:type="spellEnd"/>
      <w:r w:rsidR="00925D05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european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doze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imagini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, care va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permite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evaluarea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comparativă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dozelor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prin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conceptul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DRL,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precum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comparații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directe ale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setărilor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protocolului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scanerului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calității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imaginii</w:t>
      </w:r>
      <w:proofErr w:type="spellEnd"/>
      <w:r w:rsidR="00DC4D05" w:rsidRPr="006024A8">
        <w:rPr>
          <w:rFonts w:ascii="Times New Roman" w:hAnsi="Times New Roman"/>
          <w:color w:val="000000"/>
          <w:lang w:val="fr-FR"/>
        </w:rPr>
        <w:t>,</w:t>
      </w:r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pentru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indicații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clinice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specifice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diferite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instituții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care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utilizează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același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model 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scaner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>.</w:t>
      </w:r>
    </w:p>
    <w:p w14:paraId="69943CC3" w14:textId="567934F4" w:rsidR="00467D1D" w:rsidRPr="006024A8" w:rsidRDefault="00467D1D" w:rsidP="00467D1D">
      <w:pPr>
        <w:pStyle w:val="BodyText"/>
        <w:spacing w:after="0"/>
        <w:rPr>
          <w:rFonts w:ascii="Times New Roman" w:hAnsi="Times New Roman"/>
          <w:b/>
          <w:bCs/>
          <w:color w:val="000000"/>
          <w:lang w:val="fr-FR"/>
        </w:rPr>
      </w:pPr>
      <w:proofErr w:type="spellStart"/>
      <w:r w:rsidRPr="006024A8">
        <w:rPr>
          <w:rFonts w:ascii="Times New Roman" w:hAnsi="Times New Roman"/>
          <w:b/>
          <w:bCs/>
          <w:color w:val="000000"/>
          <w:lang w:val="fr-FR"/>
        </w:rPr>
        <w:t>Obiective</w:t>
      </w:r>
      <w:proofErr w:type="spellEnd"/>
      <w:r w:rsidRPr="006024A8">
        <w:rPr>
          <w:rFonts w:ascii="Times New Roman" w:hAnsi="Times New Roman"/>
          <w:b/>
          <w:bCs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b/>
          <w:bCs/>
          <w:color w:val="000000"/>
          <w:lang w:val="fr-FR"/>
        </w:rPr>
        <w:t>specifice</w:t>
      </w:r>
      <w:proofErr w:type="spellEnd"/>
      <w:r w:rsidRPr="006024A8">
        <w:rPr>
          <w:rFonts w:ascii="Times New Roman" w:hAnsi="Times New Roman"/>
          <w:b/>
          <w:bCs/>
          <w:color w:val="000000"/>
          <w:lang w:val="fr-FR"/>
        </w:rPr>
        <w:t xml:space="preserve"> </w:t>
      </w:r>
    </w:p>
    <w:p w14:paraId="43EC6DC2" w14:textId="49EDAC34" w:rsidR="00467D1D" w:rsidRPr="006024A8" w:rsidRDefault="00467D1D" w:rsidP="00467D1D">
      <w:pPr>
        <w:pStyle w:val="BodyText"/>
        <w:spacing w:after="0"/>
        <w:rPr>
          <w:rFonts w:ascii="Times New Roman" w:hAnsi="Times New Roman"/>
          <w:color w:val="000000"/>
          <w:lang w:val="fr-FR"/>
        </w:rPr>
      </w:pPr>
      <w:r w:rsidRPr="006024A8">
        <w:rPr>
          <w:rFonts w:ascii="Times New Roman" w:hAnsi="Times New Roman"/>
          <w:color w:val="000000"/>
          <w:lang w:val="fr-FR"/>
        </w:rPr>
        <w:t xml:space="preserve">-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Crearea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unei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baze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date 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referință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structurate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care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departamentele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radiologie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pot compara DRL-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urile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altele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similare</w:t>
      </w:r>
      <w:proofErr w:type="spellEnd"/>
      <w:r w:rsidR="00DC4D05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DC4D05" w:rsidRPr="006024A8">
        <w:rPr>
          <w:rFonts w:ascii="Times New Roman" w:hAnsi="Times New Roman"/>
          <w:color w:val="000000"/>
          <w:lang w:val="fr-FR"/>
        </w:rPr>
        <w:t>din</w:t>
      </w:r>
      <w:proofErr w:type="spellEnd"/>
      <w:r w:rsidR="00DC4D05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DC4D05" w:rsidRPr="006024A8">
        <w:rPr>
          <w:rFonts w:ascii="Times New Roman" w:hAnsi="Times New Roman"/>
          <w:color w:val="000000"/>
          <w:lang w:val="fr-FR"/>
        </w:rPr>
        <w:t>alte</w:t>
      </w:r>
      <w:proofErr w:type="spellEnd"/>
      <w:r w:rsidR="00DC4D05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instituții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>.</w:t>
      </w:r>
    </w:p>
    <w:p w14:paraId="6523155B" w14:textId="47719F78" w:rsidR="00467D1D" w:rsidRPr="006024A8" w:rsidRDefault="00467D1D" w:rsidP="00467D1D">
      <w:pPr>
        <w:pStyle w:val="BodyText"/>
        <w:spacing w:after="0"/>
        <w:rPr>
          <w:rFonts w:ascii="Times New Roman" w:hAnsi="Times New Roman"/>
          <w:color w:val="000000"/>
        </w:rPr>
      </w:pPr>
      <w:r w:rsidRPr="006024A8">
        <w:rPr>
          <w:rFonts w:ascii="Times New Roman" w:hAnsi="Times New Roman"/>
          <w:color w:val="000000"/>
        </w:rPr>
        <w:t xml:space="preserve">- </w:t>
      </w:r>
      <w:proofErr w:type="spellStart"/>
      <w:r w:rsidRPr="006024A8">
        <w:rPr>
          <w:rFonts w:ascii="Times New Roman" w:hAnsi="Times New Roman"/>
          <w:color w:val="000000"/>
        </w:rPr>
        <w:t>Permite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utilizatorilor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="00F3180D" w:rsidRPr="006024A8">
        <w:rPr>
          <w:rFonts w:ascii="Times New Roman" w:hAnsi="Times New Roman"/>
          <w:color w:val="000000"/>
        </w:rPr>
        <w:t>registrului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6024A8">
        <w:rPr>
          <w:rFonts w:ascii="Times New Roman" w:hAnsi="Times New Roman"/>
          <w:color w:val="000000"/>
        </w:rPr>
        <w:t>să</w:t>
      </w:r>
      <w:proofErr w:type="spellEnd"/>
      <w:proofErr w:type="gramEnd"/>
      <w:r w:rsidRPr="006024A8">
        <w:rPr>
          <w:rFonts w:ascii="Times New Roman" w:hAnsi="Times New Roman"/>
          <w:color w:val="000000"/>
        </w:rPr>
        <w:t xml:space="preserve"> compare </w:t>
      </w:r>
      <w:proofErr w:type="spellStart"/>
      <w:r w:rsidRPr="006024A8">
        <w:rPr>
          <w:rFonts w:ascii="Times New Roman" w:hAnsi="Times New Roman"/>
          <w:color w:val="000000"/>
        </w:rPr>
        <w:t>setările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protocolului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scanerului</w:t>
      </w:r>
      <w:proofErr w:type="spellEnd"/>
      <w:r w:rsidRPr="006024A8">
        <w:rPr>
          <w:rFonts w:ascii="Times New Roman" w:hAnsi="Times New Roman"/>
          <w:color w:val="000000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</w:rPr>
        <w:t>indicii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dozei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și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calitatea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imaginii</w:t>
      </w:r>
      <w:proofErr w:type="spellEnd"/>
      <w:r w:rsidRPr="006024A8">
        <w:rPr>
          <w:rFonts w:ascii="Times New Roman" w:hAnsi="Times New Roman"/>
          <w:color w:val="000000"/>
        </w:rPr>
        <w:t xml:space="preserve"> cu </w:t>
      </w:r>
      <w:proofErr w:type="spellStart"/>
      <w:r w:rsidRPr="006024A8">
        <w:rPr>
          <w:rFonts w:ascii="Times New Roman" w:hAnsi="Times New Roman"/>
          <w:color w:val="000000"/>
        </w:rPr>
        <w:t>cele</w:t>
      </w:r>
      <w:proofErr w:type="spellEnd"/>
      <w:r w:rsidRPr="006024A8">
        <w:rPr>
          <w:rFonts w:ascii="Times New Roman" w:hAnsi="Times New Roman"/>
          <w:color w:val="000000"/>
        </w:rPr>
        <w:t xml:space="preserve"> ale </w:t>
      </w:r>
      <w:proofErr w:type="spellStart"/>
      <w:r w:rsidRPr="006024A8">
        <w:rPr>
          <w:rFonts w:ascii="Times New Roman" w:hAnsi="Times New Roman"/>
          <w:color w:val="000000"/>
        </w:rPr>
        <w:t>altor</w:t>
      </w:r>
      <w:proofErr w:type="spellEnd"/>
      <w:r w:rsidR="00F3180D"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instituții</w:t>
      </w:r>
      <w:proofErr w:type="spellEnd"/>
      <w:r w:rsidRPr="006024A8">
        <w:rPr>
          <w:rFonts w:ascii="Times New Roman" w:hAnsi="Times New Roman"/>
          <w:color w:val="000000"/>
        </w:rPr>
        <w:t xml:space="preserve"> care </w:t>
      </w:r>
      <w:proofErr w:type="spellStart"/>
      <w:r w:rsidRPr="006024A8">
        <w:rPr>
          <w:rFonts w:ascii="Times New Roman" w:hAnsi="Times New Roman"/>
          <w:color w:val="000000"/>
        </w:rPr>
        <w:t>utilizează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același</w:t>
      </w:r>
      <w:proofErr w:type="spellEnd"/>
      <w:r w:rsidRPr="006024A8">
        <w:rPr>
          <w:rFonts w:ascii="Times New Roman" w:hAnsi="Times New Roman"/>
          <w:color w:val="000000"/>
        </w:rPr>
        <w:t xml:space="preserve"> model de </w:t>
      </w:r>
      <w:proofErr w:type="spellStart"/>
      <w:r w:rsidRPr="006024A8">
        <w:rPr>
          <w:rFonts w:ascii="Times New Roman" w:hAnsi="Times New Roman"/>
          <w:color w:val="000000"/>
        </w:rPr>
        <w:t>scaner</w:t>
      </w:r>
      <w:proofErr w:type="spellEnd"/>
      <w:r w:rsidRPr="006024A8">
        <w:rPr>
          <w:rFonts w:ascii="Times New Roman" w:hAnsi="Times New Roman"/>
          <w:color w:val="000000"/>
        </w:rPr>
        <w:t xml:space="preserve"> CT, </w:t>
      </w:r>
      <w:proofErr w:type="spellStart"/>
      <w:r w:rsidRPr="006024A8">
        <w:rPr>
          <w:rFonts w:ascii="Times New Roman" w:hAnsi="Times New Roman"/>
          <w:color w:val="000000"/>
        </w:rPr>
        <w:t>promovând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standardizarea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și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reducând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variabilitatea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dozelor</w:t>
      </w:r>
      <w:proofErr w:type="spellEnd"/>
      <w:r w:rsidRPr="006024A8">
        <w:rPr>
          <w:rFonts w:ascii="Times New Roman" w:hAnsi="Times New Roman"/>
          <w:color w:val="000000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</w:rPr>
        <w:t>radiații</w:t>
      </w:r>
      <w:proofErr w:type="spellEnd"/>
      <w:r w:rsidRPr="006024A8">
        <w:rPr>
          <w:rFonts w:ascii="Times New Roman" w:hAnsi="Times New Roman"/>
          <w:color w:val="000000"/>
        </w:rPr>
        <w:t>.</w:t>
      </w:r>
    </w:p>
    <w:p w14:paraId="0DF73760" w14:textId="77777777" w:rsidR="00467D1D" w:rsidRPr="006024A8" w:rsidRDefault="00467D1D" w:rsidP="00467D1D">
      <w:pPr>
        <w:pStyle w:val="BodyText"/>
        <w:spacing w:after="0"/>
        <w:rPr>
          <w:rFonts w:ascii="Times New Roman" w:hAnsi="Times New Roman"/>
          <w:color w:val="000000"/>
        </w:rPr>
      </w:pPr>
      <w:r w:rsidRPr="006024A8">
        <w:rPr>
          <w:rFonts w:ascii="Times New Roman" w:hAnsi="Times New Roman"/>
          <w:color w:val="000000"/>
        </w:rPr>
        <w:t xml:space="preserve">- </w:t>
      </w:r>
      <w:proofErr w:type="spellStart"/>
      <w:r w:rsidRPr="006024A8">
        <w:rPr>
          <w:rFonts w:ascii="Times New Roman" w:hAnsi="Times New Roman"/>
          <w:color w:val="000000"/>
        </w:rPr>
        <w:t>Promovarea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celor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mai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bune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practici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în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gestionarea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dozei</w:t>
      </w:r>
      <w:proofErr w:type="spellEnd"/>
      <w:r w:rsidRPr="006024A8">
        <w:rPr>
          <w:rFonts w:ascii="Times New Roman" w:hAnsi="Times New Roman"/>
          <w:color w:val="000000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</w:rPr>
        <w:t>radiații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în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tomografia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computerizată</w:t>
      </w:r>
      <w:proofErr w:type="spellEnd"/>
      <w:r w:rsidRPr="006024A8">
        <w:rPr>
          <w:rFonts w:ascii="Times New Roman" w:hAnsi="Times New Roman"/>
          <w:color w:val="000000"/>
        </w:rPr>
        <w:t>.</w:t>
      </w:r>
    </w:p>
    <w:p w14:paraId="53BA2635" w14:textId="77777777" w:rsidR="00450A81" w:rsidRPr="006024A8" w:rsidRDefault="00467D1D" w:rsidP="00450A81">
      <w:pPr>
        <w:pStyle w:val="BodyText"/>
        <w:spacing w:after="0"/>
        <w:rPr>
          <w:rFonts w:ascii="Times New Roman" w:hAnsi="Times New Roman"/>
          <w:color w:val="000000"/>
          <w:lang w:val="fr-FR"/>
        </w:rPr>
      </w:pPr>
      <w:proofErr w:type="spellStart"/>
      <w:r w:rsidRPr="006024A8">
        <w:rPr>
          <w:rFonts w:ascii="Times New Roman" w:hAnsi="Times New Roman"/>
          <w:b/>
          <w:color w:val="000000"/>
        </w:rPr>
        <w:t>Descriere</w:t>
      </w:r>
      <w:proofErr w:type="spellEnd"/>
    </w:p>
    <w:p w14:paraId="23035926" w14:textId="4009D195" w:rsidR="00467D1D" w:rsidRPr="006024A8" w:rsidRDefault="00467D1D" w:rsidP="00F62BE4">
      <w:pPr>
        <w:pStyle w:val="BodyText"/>
        <w:numPr>
          <w:ilvl w:val="0"/>
          <w:numId w:val="2"/>
        </w:numPr>
        <w:spacing w:after="0"/>
        <w:rPr>
          <w:rFonts w:ascii="Times New Roman" w:hAnsi="Times New Roman"/>
          <w:color w:val="000000"/>
          <w:lang w:val="fr-FR"/>
        </w:rPr>
      </w:pPr>
      <w:proofErr w:type="spellStart"/>
      <w:r w:rsidRPr="006024A8">
        <w:rPr>
          <w:rFonts w:ascii="Times New Roman" w:hAnsi="Times New Roman"/>
          <w:color w:val="000000"/>
          <w:lang w:val="fr-FR"/>
        </w:rPr>
        <w:t>Această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sarcină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propune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identifice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indicațiile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clinice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mai mare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prioritate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pentru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C14DAE" w:rsidRPr="006024A8">
        <w:rPr>
          <w:rFonts w:ascii="Times New Roman" w:hAnsi="Times New Roman"/>
          <w:color w:val="000000"/>
          <w:lang w:val="fr-FR"/>
        </w:rPr>
        <w:t>determinarea</w:t>
      </w:r>
      <w:proofErr w:type="spellEnd"/>
      <w:r w:rsidR="00C14DAE" w:rsidRPr="006024A8">
        <w:rPr>
          <w:rFonts w:ascii="Times New Roman" w:hAnsi="Times New Roman"/>
          <w:color w:val="000000"/>
          <w:lang w:val="fr-FR"/>
        </w:rPr>
        <w:t xml:space="preserve"> </w:t>
      </w:r>
      <w:r w:rsidRPr="006024A8">
        <w:rPr>
          <w:rFonts w:ascii="Times New Roman" w:hAnsi="Times New Roman"/>
          <w:color w:val="000000"/>
          <w:lang w:val="fr-FR"/>
        </w:rPr>
        <w:t>DRL</w:t>
      </w:r>
      <w:r w:rsidR="00C14DAE" w:rsidRPr="006024A8">
        <w:rPr>
          <w:rFonts w:ascii="Times New Roman" w:hAnsi="Times New Roman"/>
          <w:color w:val="000000"/>
          <w:lang w:val="fr-FR"/>
        </w:rPr>
        <w:t xml:space="preserve"> </w:t>
      </w:r>
      <w:r w:rsidRPr="006024A8">
        <w:rPr>
          <w:rFonts w:ascii="Times New Roman" w:hAnsi="Times New Roman"/>
          <w:color w:val="000000"/>
          <w:lang w:val="fr-FR"/>
        </w:rPr>
        <w:t xml:space="preserve">la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pacienții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pediatrici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adolescenți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adulți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tineri</w:t>
      </w:r>
      <w:proofErr w:type="spellEnd"/>
      <w:r w:rsidR="00AC62CA" w:rsidRPr="006024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="00AC62CA" w:rsidRPr="006024A8">
        <w:rPr>
          <w:rFonts w:ascii="Times New Roman" w:hAnsi="Times New Roman"/>
          <w:color w:val="000000"/>
          <w:lang w:val="fr-FR"/>
        </w:rPr>
        <w:t>pornind</w:t>
      </w:r>
      <w:proofErr w:type="spellEnd"/>
      <w:r w:rsidR="00AC62CA" w:rsidRPr="006024A8">
        <w:rPr>
          <w:rFonts w:ascii="Times New Roman" w:hAnsi="Times New Roman"/>
          <w:color w:val="000000"/>
          <w:lang w:val="fr-FR"/>
        </w:rPr>
        <w:t xml:space="preserve"> de la </w:t>
      </w:r>
      <w:proofErr w:type="spellStart"/>
      <w:r w:rsidR="00AC62CA" w:rsidRPr="006024A8">
        <w:rPr>
          <w:rFonts w:ascii="Times New Roman" w:hAnsi="Times New Roman"/>
          <w:color w:val="000000"/>
          <w:lang w:val="fr-FR"/>
        </w:rPr>
        <w:t>rezultatele</w:t>
      </w:r>
      <w:proofErr w:type="spellEnd"/>
      <w:r w:rsidR="00AC62CA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din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proiectul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EUCLID,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precum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din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concluziile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ESR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EuroSafe</w:t>
      </w:r>
      <w:proofErr w:type="spellEnd"/>
      <w:r w:rsidR="00954A22" w:rsidRPr="006024A8">
        <w:rPr>
          <w:rFonts w:ascii="Times New Roman" w:hAnsi="Times New Roman"/>
          <w:color w:val="000000"/>
          <w:lang w:val="fr-FR"/>
        </w:rPr>
        <w:t>.</w:t>
      </w:r>
      <w:r w:rsidR="005B0686" w:rsidRPr="006024A8">
        <w:rPr>
          <w:rFonts w:ascii="Times New Roman" w:hAnsi="Times New Roman"/>
          <w:color w:val="000000"/>
          <w:lang w:val="fr-FR"/>
        </w:rPr>
        <w:t xml:space="preserve"> </w:t>
      </w:r>
      <w:r w:rsidRPr="006024A8">
        <w:rPr>
          <w:rFonts w:ascii="Times New Roman" w:hAnsi="Times New Roman"/>
          <w:color w:val="000000"/>
          <w:lang w:val="fr-FR"/>
        </w:rPr>
        <w:t xml:space="preserve">Lista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finală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indicațiilor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clinice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va fi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stabilită</w:t>
      </w:r>
      <w:proofErr w:type="spellEnd"/>
      <w:r w:rsidR="005B0686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prin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consens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între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experții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care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participă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la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această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sarcină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>.</w:t>
      </w:r>
    </w:p>
    <w:p w14:paraId="097629B1" w14:textId="28688FDF" w:rsidR="00467D1D" w:rsidRPr="006024A8" w:rsidRDefault="00467D1D" w:rsidP="00F62BE4">
      <w:pPr>
        <w:pStyle w:val="BodyText"/>
        <w:numPr>
          <w:ilvl w:val="0"/>
          <w:numId w:val="2"/>
        </w:numPr>
        <w:spacing w:after="0"/>
        <w:rPr>
          <w:rFonts w:ascii="Times New Roman" w:hAnsi="Times New Roman"/>
          <w:color w:val="000000"/>
          <w:lang w:val="fr-FR"/>
        </w:rPr>
      </w:pPr>
      <w:proofErr w:type="spellStart"/>
      <w:r w:rsidRPr="006024A8">
        <w:rPr>
          <w:rFonts w:ascii="Times New Roman" w:hAnsi="Times New Roman"/>
          <w:color w:val="000000"/>
          <w:lang w:val="fr-FR"/>
        </w:rPr>
        <w:t>Colectarea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datelor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analiza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datelor</w:t>
      </w:r>
      <w:proofErr w:type="spellEnd"/>
      <w:r w:rsidR="0003415F" w:rsidRPr="006024A8">
        <w:rPr>
          <w:rFonts w:ascii="Times New Roman" w:hAnsi="Times New Roman"/>
          <w:color w:val="000000"/>
          <w:lang w:val="fr-FR"/>
        </w:rPr>
        <w:t xml:space="preserve"> va fi</w:t>
      </w:r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îmbunătățită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ajutorul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inteligenței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artificiale</w:t>
      </w:r>
      <w:proofErr w:type="spellEnd"/>
      <w:r w:rsidR="0084186D" w:rsidRPr="006024A8">
        <w:rPr>
          <w:rFonts w:ascii="Times New Roman" w:hAnsi="Times New Roman"/>
          <w:color w:val="000000"/>
          <w:lang w:val="fr-FR"/>
        </w:rPr>
        <w:t>.</w:t>
      </w:r>
    </w:p>
    <w:p w14:paraId="0F162580" w14:textId="1F08B709" w:rsidR="0084186D" w:rsidRPr="006024A8" w:rsidRDefault="00467D1D" w:rsidP="00F62BE4">
      <w:pPr>
        <w:pStyle w:val="BodyText"/>
        <w:numPr>
          <w:ilvl w:val="0"/>
          <w:numId w:val="2"/>
        </w:numPr>
        <w:spacing w:after="0"/>
        <w:rPr>
          <w:rFonts w:ascii="Times New Roman" w:hAnsi="Times New Roman"/>
          <w:color w:val="000000"/>
          <w:lang w:val="fr-FR"/>
        </w:rPr>
      </w:pPr>
      <w:r w:rsidRPr="006024A8">
        <w:rPr>
          <w:rFonts w:ascii="Times New Roman" w:hAnsi="Times New Roman"/>
          <w:color w:val="000000"/>
          <w:lang w:val="fr-FR"/>
        </w:rPr>
        <w:t xml:space="preserve">Se va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înființa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o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rețea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spitale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din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statele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membre ale UE (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inclusiv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centrele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clinice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partenere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RHYTHM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="00C14DAE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spitale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suplimentare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recrutate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sprijinul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ESR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ESPR)</w:t>
      </w:r>
      <w:r w:rsidR="003501F4" w:rsidRPr="006024A8">
        <w:rPr>
          <w:rFonts w:ascii="Times New Roman" w:hAnsi="Times New Roman"/>
          <w:color w:val="000000"/>
          <w:lang w:val="fr-FR"/>
        </w:rPr>
        <w:t>.</w:t>
      </w:r>
    </w:p>
    <w:p w14:paraId="61022263" w14:textId="78505F03" w:rsidR="00467D1D" w:rsidRPr="006024A8" w:rsidRDefault="00467D1D" w:rsidP="00F62BE4">
      <w:pPr>
        <w:pStyle w:val="BodyText"/>
        <w:numPr>
          <w:ilvl w:val="0"/>
          <w:numId w:val="2"/>
        </w:numPr>
        <w:spacing w:after="0"/>
        <w:rPr>
          <w:rFonts w:ascii="Times New Roman" w:hAnsi="Times New Roman"/>
          <w:color w:val="000000"/>
        </w:rPr>
      </w:pPr>
      <w:proofErr w:type="spellStart"/>
      <w:r w:rsidRPr="006024A8">
        <w:rPr>
          <w:rFonts w:ascii="Times New Roman" w:hAnsi="Times New Roman"/>
          <w:color w:val="000000"/>
          <w:lang w:val="fr-FR"/>
        </w:rPr>
        <w:t>Această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inițiativă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va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sprijini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crearea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unei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baze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date robuste care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reflecte</w:t>
      </w:r>
      <w:proofErr w:type="spellEnd"/>
      <w:r w:rsidR="00C14DAE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diversitatea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practicilor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clinice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Europa.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Departamentele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radiologie vor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colecta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setările</w:t>
      </w:r>
      <w:proofErr w:type="spellEnd"/>
      <w:r w:rsidR="00C14DAE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protocoalelor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gramStart"/>
      <w:r w:rsidRPr="006024A8">
        <w:rPr>
          <w:rFonts w:ascii="Times New Roman" w:hAnsi="Times New Roman"/>
          <w:color w:val="000000"/>
          <w:lang w:val="fr-FR"/>
        </w:rPr>
        <w:t xml:space="preserve">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achiziție</w:t>
      </w:r>
      <w:proofErr w:type="spellEnd"/>
      <w:proofErr w:type="gramEnd"/>
      <w:r w:rsidRPr="006024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metrici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dimensiune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informații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despre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doza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radiații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alte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informații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relevante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pentru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modele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specifice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scanere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.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Pentru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fiecare</w:t>
      </w:r>
      <w:proofErr w:type="spellEnd"/>
      <w:r w:rsidR="003C64C3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indicație</w:t>
      </w:r>
      <w:proofErr w:type="spellEnd"/>
      <w:r w:rsidR="003C64C3"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3C64C3" w:rsidRPr="006024A8">
        <w:rPr>
          <w:rFonts w:ascii="Times New Roman" w:hAnsi="Times New Roman"/>
          <w:color w:val="000000"/>
          <w:lang w:val="fr-FR"/>
        </w:rPr>
        <w:t>clinică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, </w:t>
      </w:r>
      <w:r w:rsidR="003C64C3" w:rsidRPr="006024A8">
        <w:rPr>
          <w:rFonts w:ascii="Times New Roman" w:hAnsi="Times New Roman"/>
          <w:color w:val="000000"/>
          <w:lang w:val="fr-FR"/>
        </w:rPr>
        <w:t xml:space="preserve">va fi </w:t>
      </w:r>
      <w:proofErr w:type="spellStart"/>
      <w:r w:rsidR="003C64C3" w:rsidRPr="006024A8">
        <w:rPr>
          <w:rFonts w:ascii="Times New Roman" w:hAnsi="Times New Roman"/>
          <w:color w:val="000000"/>
          <w:lang w:val="fr-FR"/>
        </w:rPr>
        <w:t>colectat</w:t>
      </w:r>
      <w:proofErr w:type="spellEnd"/>
      <w:r w:rsidR="003C64C3" w:rsidRPr="006024A8">
        <w:rPr>
          <w:rFonts w:ascii="Times New Roman" w:hAnsi="Times New Roman"/>
          <w:color w:val="000000"/>
          <w:lang w:val="fr-FR"/>
        </w:rPr>
        <w:t xml:space="preserve"> </w:t>
      </w:r>
      <w:r w:rsidRPr="006024A8">
        <w:rPr>
          <w:rFonts w:ascii="Times New Roman" w:hAnsi="Times New Roman"/>
          <w:color w:val="000000"/>
          <w:lang w:val="fr-FR"/>
        </w:rPr>
        <w:t xml:space="preserve">un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număr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reprezentativ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gramStart"/>
      <w:r w:rsidRPr="006024A8">
        <w:rPr>
          <w:rFonts w:ascii="Times New Roman" w:hAnsi="Times New Roman"/>
          <w:color w:val="000000"/>
          <w:lang w:val="fr-FR"/>
        </w:rPr>
        <w:t xml:space="preserve">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examene</w:t>
      </w:r>
      <w:proofErr w:type="spellEnd"/>
      <w:proofErr w:type="gramEnd"/>
      <w:r w:rsidRPr="006024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inclusiv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imagini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anonimizate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pentru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a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asigura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funcționarea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="00625588" w:rsidRPr="006024A8">
        <w:rPr>
          <w:rFonts w:ascii="Times New Roman" w:hAnsi="Times New Roman"/>
          <w:color w:val="000000"/>
          <w:lang w:val="fr-FR"/>
        </w:rPr>
        <w:t>registrului</w:t>
      </w:r>
      <w:proofErr w:type="spellEnd"/>
      <w:r w:rsidR="00625588" w:rsidRPr="006024A8">
        <w:rPr>
          <w:rFonts w:ascii="Times New Roman" w:hAnsi="Times New Roman"/>
          <w:color w:val="000000"/>
          <w:lang w:val="fr-FR"/>
        </w:rPr>
        <w:t xml:space="preserve">. </w:t>
      </w:r>
      <w:proofErr w:type="spellStart"/>
      <w:r w:rsidRPr="006024A8">
        <w:rPr>
          <w:rFonts w:ascii="Times New Roman" w:hAnsi="Times New Roman"/>
          <w:color w:val="000000"/>
        </w:rPr>
        <w:t>Datele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sunt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cuprinzătoare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și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reprezentative</w:t>
      </w:r>
      <w:proofErr w:type="spellEnd"/>
      <w:r w:rsidRPr="006024A8">
        <w:rPr>
          <w:rFonts w:ascii="Times New Roman" w:hAnsi="Times New Roman"/>
          <w:color w:val="000000"/>
        </w:rPr>
        <w:t xml:space="preserve">. </w:t>
      </w:r>
      <w:r w:rsidR="00625588" w:rsidRPr="006024A8">
        <w:rPr>
          <w:rFonts w:ascii="Times New Roman" w:hAnsi="Times New Roman"/>
          <w:color w:val="000000"/>
        </w:rPr>
        <w:t xml:space="preserve">Se </w:t>
      </w:r>
      <w:proofErr w:type="spellStart"/>
      <w:proofErr w:type="gramStart"/>
      <w:r w:rsidR="00625588" w:rsidRPr="006024A8">
        <w:rPr>
          <w:rFonts w:ascii="Times New Roman" w:hAnsi="Times New Roman"/>
          <w:color w:val="000000"/>
        </w:rPr>
        <w:t>va</w:t>
      </w:r>
      <w:proofErr w:type="spellEnd"/>
      <w:proofErr w:type="gram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asigura</w:t>
      </w:r>
      <w:proofErr w:type="spellEnd"/>
      <w:r w:rsidRPr="006024A8">
        <w:rPr>
          <w:rFonts w:ascii="Times New Roman" w:hAnsi="Times New Roman"/>
          <w:color w:val="000000"/>
        </w:rPr>
        <w:t xml:space="preserve"> o </w:t>
      </w:r>
      <w:proofErr w:type="spellStart"/>
      <w:r w:rsidRPr="006024A8">
        <w:rPr>
          <w:rFonts w:ascii="Times New Roman" w:hAnsi="Times New Roman"/>
          <w:color w:val="000000"/>
        </w:rPr>
        <w:t>calitate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ridicată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și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armonizată</w:t>
      </w:r>
      <w:proofErr w:type="spellEnd"/>
      <w:r w:rsidRPr="006024A8">
        <w:rPr>
          <w:rFonts w:ascii="Times New Roman" w:hAnsi="Times New Roman"/>
          <w:color w:val="000000"/>
        </w:rPr>
        <w:t xml:space="preserve"> a </w:t>
      </w:r>
      <w:proofErr w:type="spellStart"/>
      <w:r w:rsidRPr="006024A8">
        <w:rPr>
          <w:rFonts w:ascii="Times New Roman" w:hAnsi="Times New Roman"/>
          <w:color w:val="000000"/>
        </w:rPr>
        <w:t>datelor</w:t>
      </w:r>
      <w:proofErr w:type="spellEnd"/>
      <w:r w:rsidRPr="006024A8">
        <w:rPr>
          <w:rFonts w:ascii="Times New Roman" w:hAnsi="Times New Roman"/>
          <w:color w:val="000000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</w:rPr>
        <w:t>anonimizarea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și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respectarea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cerințelor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legale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în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timpul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colectării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datelor</w:t>
      </w:r>
      <w:proofErr w:type="spellEnd"/>
      <w:r w:rsidRPr="006024A8">
        <w:rPr>
          <w:rFonts w:ascii="Times New Roman" w:hAnsi="Times New Roman"/>
          <w:color w:val="000000"/>
        </w:rPr>
        <w:t xml:space="preserve">. </w:t>
      </w:r>
      <w:proofErr w:type="spellStart"/>
      <w:r w:rsidRPr="006024A8">
        <w:rPr>
          <w:rFonts w:ascii="Times New Roman" w:hAnsi="Times New Roman"/>
          <w:color w:val="000000"/>
        </w:rPr>
        <w:t>Metodologiile</w:t>
      </w:r>
      <w:proofErr w:type="spellEnd"/>
      <w:r w:rsidRPr="006024A8">
        <w:rPr>
          <w:rFonts w:ascii="Times New Roman" w:hAnsi="Times New Roman"/>
          <w:color w:val="000000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</w:rPr>
        <w:t>inteligență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artificială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vor</w:t>
      </w:r>
      <w:proofErr w:type="spellEnd"/>
      <w:r w:rsidRPr="006024A8">
        <w:rPr>
          <w:rFonts w:ascii="Times New Roman" w:hAnsi="Times New Roman"/>
          <w:color w:val="000000"/>
        </w:rPr>
        <w:t xml:space="preserve"> fi </w:t>
      </w:r>
      <w:proofErr w:type="spellStart"/>
      <w:r w:rsidRPr="006024A8">
        <w:rPr>
          <w:rFonts w:ascii="Times New Roman" w:hAnsi="Times New Roman"/>
          <w:color w:val="000000"/>
        </w:rPr>
        <w:t>implementate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în</w:t>
      </w:r>
      <w:proofErr w:type="spellEnd"/>
      <w:r w:rsidR="00F62BE4"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procesul</w:t>
      </w:r>
      <w:proofErr w:type="spellEnd"/>
      <w:r w:rsidRPr="006024A8">
        <w:rPr>
          <w:rFonts w:ascii="Times New Roman" w:hAnsi="Times New Roman"/>
          <w:color w:val="000000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</w:rPr>
        <w:t>analiză</w:t>
      </w:r>
      <w:proofErr w:type="spellEnd"/>
      <w:r w:rsidRPr="006024A8">
        <w:rPr>
          <w:rFonts w:ascii="Times New Roman" w:hAnsi="Times New Roman"/>
          <w:color w:val="000000"/>
        </w:rPr>
        <w:t xml:space="preserve"> a </w:t>
      </w:r>
      <w:proofErr w:type="spellStart"/>
      <w:r w:rsidRPr="006024A8">
        <w:rPr>
          <w:rFonts w:ascii="Times New Roman" w:hAnsi="Times New Roman"/>
          <w:color w:val="000000"/>
        </w:rPr>
        <w:t>datelor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pentru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detectarea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automată</w:t>
      </w:r>
      <w:proofErr w:type="spellEnd"/>
      <w:r w:rsidRPr="006024A8">
        <w:rPr>
          <w:rFonts w:ascii="Times New Roman" w:hAnsi="Times New Roman"/>
          <w:color w:val="000000"/>
        </w:rPr>
        <w:t xml:space="preserve"> a </w:t>
      </w:r>
      <w:proofErr w:type="spellStart"/>
      <w:r w:rsidRPr="006024A8">
        <w:rPr>
          <w:rFonts w:ascii="Times New Roman" w:hAnsi="Times New Roman"/>
          <w:color w:val="000000"/>
        </w:rPr>
        <w:t>anomaliilor</w:t>
      </w:r>
      <w:proofErr w:type="spellEnd"/>
      <w:r w:rsidRPr="006024A8">
        <w:rPr>
          <w:rFonts w:ascii="Times New Roman" w:hAnsi="Times New Roman"/>
          <w:color w:val="000000"/>
        </w:rPr>
        <w:t xml:space="preserve">, cum </w:t>
      </w:r>
      <w:proofErr w:type="spellStart"/>
      <w:r w:rsidRPr="006024A8">
        <w:rPr>
          <w:rFonts w:ascii="Times New Roman" w:hAnsi="Times New Roman"/>
          <w:color w:val="000000"/>
        </w:rPr>
        <w:t>ar</w:t>
      </w:r>
      <w:proofErr w:type="spellEnd"/>
      <w:r w:rsidRPr="006024A8">
        <w:rPr>
          <w:rFonts w:ascii="Times New Roman" w:hAnsi="Times New Roman"/>
          <w:color w:val="000000"/>
        </w:rPr>
        <w:t xml:space="preserve"> fi </w:t>
      </w:r>
      <w:proofErr w:type="spellStart"/>
      <w:r w:rsidRPr="006024A8">
        <w:rPr>
          <w:rFonts w:ascii="Times New Roman" w:hAnsi="Times New Roman"/>
          <w:color w:val="000000"/>
        </w:rPr>
        <w:t>dozele</w:t>
      </w:r>
      <w:proofErr w:type="spellEnd"/>
      <w:r w:rsidRPr="006024A8">
        <w:rPr>
          <w:rFonts w:ascii="Times New Roman" w:hAnsi="Times New Roman"/>
          <w:color w:val="000000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</w:rPr>
        <w:t>radiații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neobișnuit</w:t>
      </w:r>
      <w:proofErr w:type="spellEnd"/>
      <w:r w:rsidRPr="006024A8">
        <w:rPr>
          <w:rFonts w:ascii="Times New Roman" w:hAnsi="Times New Roman"/>
          <w:color w:val="000000"/>
        </w:rPr>
        <w:t xml:space="preserve"> de </w:t>
      </w:r>
      <w:proofErr w:type="spellStart"/>
      <w:proofErr w:type="gramStart"/>
      <w:r w:rsidRPr="006024A8">
        <w:rPr>
          <w:rFonts w:ascii="Times New Roman" w:hAnsi="Times New Roman"/>
          <w:color w:val="000000"/>
        </w:rPr>
        <w:t>mari</w:t>
      </w:r>
      <w:proofErr w:type="spellEnd"/>
      <w:proofErr w:type="gram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sau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mici</w:t>
      </w:r>
      <w:proofErr w:type="spellEnd"/>
      <w:r w:rsidRPr="006024A8">
        <w:rPr>
          <w:rFonts w:ascii="Times New Roman" w:hAnsi="Times New Roman"/>
          <w:color w:val="000000"/>
        </w:rPr>
        <w:t xml:space="preserve">. </w:t>
      </w:r>
    </w:p>
    <w:p w14:paraId="5106DCB2" w14:textId="37E169EB" w:rsidR="00467D1D" w:rsidRPr="006024A8" w:rsidRDefault="00467D1D" w:rsidP="00F62BE4">
      <w:pPr>
        <w:pStyle w:val="BodyText"/>
        <w:numPr>
          <w:ilvl w:val="0"/>
          <w:numId w:val="2"/>
        </w:numPr>
        <w:spacing w:after="0"/>
        <w:rPr>
          <w:rFonts w:ascii="Times New Roman" w:hAnsi="Times New Roman"/>
          <w:color w:val="000000"/>
        </w:rPr>
      </w:pPr>
      <w:proofErr w:type="spellStart"/>
      <w:r w:rsidRPr="006024A8">
        <w:rPr>
          <w:rFonts w:ascii="Times New Roman" w:hAnsi="Times New Roman"/>
          <w:color w:val="000000"/>
        </w:rPr>
        <w:lastRenderedPageBreak/>
        <w:t>Depozitarul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6024A8">
        <w:rPr>
          <w:rFonts w:ascii="Times New Roman" w:hAnsi="Times New Roman"/>
          <w:color w:val="000000"/>
        </w:rPr>
        <w:t>va</w:t>
      </w:r>
      <w:proofErr w:type="spellEnd"/>
      <w:proofErr w:type="gram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asigura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respectarea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strictă</w:t>
      </w:r>
      <w:proofErr w:type="spellEnd"/>
      <w:r w:rsidRPr="006024A8">
        <w:rPr>
          <w:rFonts w:ascii="Times New Roman" w:hAnsi="Times New Roman"/>
          <w:color w:val="000000"/>
        </w:rPr>
        <w:t xml:space="preserve"> a </w:t>
      </w:r>
      <w:proofErr w:type="spellStart"/>
      <w:r w:rsidRPr="006024A8">
        <w:rPr>
          <w:rFonts w:ascii="Times New Roman" w:hAnsi="Times New Roman"/>
          <w:color w:val="000000"/>
        </w:rPr>
        <w:t>legislației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privind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protecția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datelor</w:t>
      </w:r>
      <w:proofErr w:type="spellEnd"/>
      <w:r w:rsidRPr="006024A8">
        <w:rPr>
          <w:rFonts w:ascii="Times New Roman" w:hAnsi="Times New Roman"/>
          <w:color w:val="000000"/>
        </w:rPr>
        <w:t xml:space="preserve">, </w:t>
      </w:r>
      <w:proofErr w:type="spellStart"/>
      <w:r w:rsidRPr="006024A8">
        <w:rPr>
          <w:rFonts w:ascii="Times New Roman" w:hAnsi="Times New Roman"/>
          <w:color w:val="000000"/>
        </w:rPr>
        <w:t>oferind</w:t>
      </w:r>
      <w:proofErr w:type="spellEnd"/>
      <w:r w:rsidR="00F62BE4"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soluții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securizate</w:t>
      </w:r>
      <w:proofErr w:type="spellEnd"/>
      <w:r w:rsidRPr="006024A8">
        <w:rPr>
          <w:rFonts w:ascii="Times New Roman" w:hAnsi="Times New Roman"/>
          <w:color w:val="000000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</w:rPr>
        <w:t>stocare</w:t>
      </w:r>
      <w:proofErr w:type="spellEnd"/>
      <w:r w:rsidRPr="006024A8">
        <w:rPr>
          <w:rFonts w:ascii="Times New Roman" w:hAnsi="Times New Roman"/>
          <w:color w:val="000000"/>
        </w:rPr>
        <w:t xml:space="preserve"> a </w:t>
      </w:r>
      <w:proofErr w:type="spellStart"/>
      <w:r w:rsidRPr="006024A8">
        <w:rPr>
          <w:rFonts w:ascii="Times New Roman" w:hAnsi="Times New Roman"/>
          <w:color w:val="000000"/>
        </w:rPr>
        <w:t>datelor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pentru</w:t>
      </w:r>
      <w:proofErr w:type="spellEnd"/>
      <w:r w:rsidRPr="006024A8">
        <w:rPr>
          <w:rFonts w:ascii="Times New Roman" w:hAnsi="Times New Roman"/>
          <w:color w:val="000000"/>
        </w:rPr>
        <w:t xml:space="preserve"> a </w:t>
      </w:r>
      <w:proofErr w:type="spellStart"/>
      <w:r w:rsidRPr="006024A8">
        <w:rPr>
          <w:rFonts w:ascii="Times New Roman" w:hAnsi="Times New Roman"/>
          <w:color w:val="000000"/>
        </w:rPr>
        <w:t>proteja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informațiile</w:t>
      </w:r>
      <w:proofErr w:type="spellEnd"/>
      <w:r w:rsidRPr="006024A8">
        <w:rPr>
          <w:rFonts w:ascii="Times New Roman" w:hAnsi="Times New Roman"/>
          <w:color w:val="000000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</w:rPr>
        <w:t>sensibile</w:t>
      </w:r>
      <w:proofErr w:type="spellEnd"/>
      <w:r w:rsidRPr="006024A8">
        <w:rPr>
          <w:rFonts w:ascii="Times New Roman" w:hAnsi="Times New Roman"/>
          <w:color w:val="000000"/>
        </w:rPr>
        <w:t xml:space="preserve">. </w:t>
      </w:r>
    </w:p>
    <w:p w14:paraId="0F4D81CB" w14:textId="77777777" w:rsidR="00467D1D" w:rsidRPr="006024A8" w:rsidRDefault="00467D1D" w:rsidP="00F62BE4">
      <w:pPr>
        <w:pStyle w:val="BodyText"/>
        <w:numPr>
          <w:ilvl w:val="0"/>
          <w:numId w:val="2"/>
        </w:numPr>
        <w:spacing w:after="0"/>
        <w:rPr>
          <w:rFonts w:ascii="Times New Roman" w:hAnsi="Times New Roman"/>
          <w:color w:val="000000"/>
          <w:lang w:val="fr-FR"/>
        </w:rPr>
      </w:pPr>
      <w:r w:rsidRPr="006024A8">
        <w:rPr>
          <w:rFonts w:ascii="Times New Roman" w:hAnsi="Times New Roman"/>
          <w:color w:val="000000"/>
          <w:lang w:val="fr-FR"/>
        </w:rPr>
        <w:t xml:space="preserve">Vor fi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efectuate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teste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analize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riguroase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pentru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a se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asigura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că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toate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caracteristicile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operaționale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depozitului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îndeplinesc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cerințele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prevăzute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>.</w:t>
      </w:r>
    </w:p>
    <w:p w14:paraId="76DAF7FF" w14:textId="3DF7CC7D" w:rsidR="006024A8" w:rsidRDefault="00467D1D" w:rsidP="006024A8">
      <w:pPr>
        <w:pStyle w:val="BodyText"/>
        <w:numPr>
          <w:ilvl w:val="0"/>
          <w:numId w:val="2"/>
        </w:numPr>
        <w:spacing w:after="0"/>
        <w:rPr>
          <w:rFonts w:ascii="Times New Roman" w:hAnsi="Times New Roman"/>
          <w:color w:val="000000"/>
          <w:lang w:val="fr-FR"/>
        </w:rPr>
      </w:pPr>
      <w:proofErr w:type="spellStart"/>
      <w:r w:rsidRPr="006024A8">
        <w:rPr>
          <w:rFonts w:ascii="Times New Roman" w:hAnsi="Times New Roman"/>
          <w:color w:val="000000"/>
          <w:lang w:val="fr-FR"/>
        </w:rPr>
        <w:t>Informații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relevante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despre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strategia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de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sustenabilitate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alinierea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acesteia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cu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obiectivele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proiectului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pot fi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găsite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în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6024A8">
        <w:rPr>
          <w:rFonts w:ascii="Times New Roman" w:hAnsi="Times New Roman"/>
          <w:color w:val="000000"/>
          <w:lang w:val="fr-FR"/>
        </w:rPr>
        <w:t>metodologie</w:t>
      </w:r>
      <w:proofErr w:type="spellEnd"/>
      <w:r w:rsidRPr="006024A8">
        <w:rPr>
          <w:rFonts w:ascii="Times New Roman" w:hAnsi="Times New Roman"/>
          <w:color w:val="000000"/>
          <w:lang w:val="fr-FR"/>
        </w:rPr>
        <w:t>.</w:t>
      </w:r>
    </w:p>
    <w:p w14:paraId="666CA722" w14:textId="77777777" w:rsidR="006024A8" w:rsidRPr="006024A8" w:rsidRDefault="006024A8" w:rsidP="00B96F61">
      <w:pPr>
        <w:pStyle w:val="BodyText"/>
        <w:spacing w:after="0"/>
        <w:ind w:left="720"/>
        <w:rPr>
          <w:rFonts w:ascii="Times New Roman" w:hAnsi="Times New Roman"/>
          <w:color w:val="000000"/>
          <w:lang w:val="fr-FR"/>
        </w:rPr>
      </w:pPr>
    </w:p>
    <w:p w14:paraId="57A89295" w14:textId="77777777" w:rsidR="006024A8" w:rsidRDefault="006024A8" w:rsidP="006024A8">
      <w:pPr>
        <w:pStyle w:val="ListParagraph"/>
        <w:ind w:left="0" w:firstLine="360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44314AFA">
        <w:rPr>
          <w:rFonts w:ascii="Times New Roman" w:hAnsi="Times New Roman" w:cs="Times New Roman"/>
          <w:b/>
          <w:bCs/>
          <w:color w:val="000000" w:themeColor="text1"/>
        </w:rPr>
        <w:t>Condiţiile</w:t>
      </w:r>
      <w:proofErr w:type="spellEnd"/>
      <w:r w:rsidRPr="44314AF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44314AFA">
        <w:rPr>
          <w:rFonts w:ascii="Times New Roman" w:hAnsi="Times New Roman" w:cs="Times New Roman"/>
          <w:b/>
          <w:bCs/>
          <w:color w:val="000000" w:themeColor="text1"/>
        </w:rPr>
        <w:t>generale</w:t>
      </w:r>
      <w:proofErr w:type="spellEnd"/>
      <w:r w:rsidRPr="44314AF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44314AFA">
        <w:rPr>
          <w:rFonts w:ascii="Times New Roman" w:hAnsi="Times New Roman" w:cs="Times New Roman"/>
          <w:b/>
          <w:bCs/>
          <w:color w:val="000000" w:themeColor="text1"/>
        </w:rPr>
        <w:t>şi</w:t>
      </w:r>
      <w:proofErr w:type="spellEnd"/>
      <w:r w:rsidRPr="44314AF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44314AFA">
        <w:rPr>
          <w:rFonts w:ascii="Times New Roman" w:hAnsi="Times New Roman" w:cs="Times New Roman"/>
          <w:b/>
          <w:bCs/>
          <w:color w:val="000000" w:themeColor="text1"/>
        </w:rPr>
        <w:t>specifice</w:t>
      </w:r>
      <w:proofErr w:type="spellEnd"/>
      <w:r w:rsidRPr="44314AF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44314AFA">
        <w:rPr>
          <w:rFonts w:ascii="Times New Roman" w:hAnsi="Times New Roman" w:cs="Times New Roman"/>
          <w:b/>
          <w:bCs/>
          <w:color w:val="000000" w:themeColor="text1"/>
        </w:rPr>
        <w:t>obligatorii</w:t>
      </w:r>
      <w:proofErr w:type="spellEnd"/>
      <w:r w:rsidRPr="44314AF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44314AFA">
        <w:rPr>
          <w:rFonts w:ascii="Times New Roman" w:hAnsi="Times New Roman" w:cs="Times New Roman"/>
          <w:b/>
          <w:bCs/>
          <w:color w:val="000000" w:themeColor="text1"/>
        </w:rPr>
        <w:t>impuse</w:t>
      </w:r>
      <w:proofErr w:type="spellEnd"/>
      <w:r w:rsidRPr="44314AF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44314AFA">
        <w:rPr>
          <w:rFonts w:ascii="Times New Roman" w:hAnsi="Times New Roman" w:cs="Times New Roman"/>
          <w:b/>
          <w:bCs/>
          <w:color w:val="000000" w:themeColor="text1"/>
        </w:rPr>
        <w:t>prin</w:t>
      </w:r>
      <w:proofErr w:type="spellEnd"/>
      <w:r w:rsidRPr="44314AF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44314AFA">
        <w:rPr>
          <w:rFonts w:ascii="Times New Roman" w:hAnsi="Times New Roman" w:cs="Times New Roman"/>
          <w:b/>
          <w:bCs/>
          <w:color w:val="000000" w:themeColor="text1"/>
        </w:rPr>
        <w:t>fişa</w:t>
      </w:r>
      <w:proofErr w:type="spellEnd"/>
      <w:r w:rsidRPr="44314AF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44314AFA">
        <w:rPr>
          <w:rFonts w:ascii="Times New Roman" w:hAnsi="Times New Roman" w:cs="Times New Roman"/>
          <w:b/>
          <w:bCs/>
          <w:color w:val="000000" w:themeColor="text1"/>
        </w:rPr>
        <w:t>postului</w:t>
      </w:r>
      <w:proofErr w:type="spellEnd"/>
      <w:r w:rsidRPr="44314AFA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75EAA2CF" w14:textId="77777777" w:rsidR="00180FC0" w:rsidRDefault="00180FC0" w:rsidP="006024A8">
      <w:pPr>
        <w:pStyle w:val="ListParagraph"/>
        <w:ind w:left="0" w:firstLine="360"/>
        <w:rPr>
          <w:rFonts w:ascii="Times New Roman" w:hAnsi="Times New Roman" w:cs="Times New Roman"/>
          <w:b/>
          <w:bCs/>
          <w:color w:val="000000" w:themeColor="text1"/>
        </w:rPr>
      </w:pPr>
    </w:p>
    <w:p w14:paraId="5C3FEF8D" w14:textId="63518100" w:rsidR="000935E7" w:rsidRPr="00653997" w:rsidRDefault="000935E7" w:rsidP="006024A8">
      <w:pPr>
        <w:pStyle w:val="ListParagraph"/>
        <w:ind w:left="0" w:firstLine="36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Expert senior, medic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primar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radiologie-imagistică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coordonator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proiect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790C3B30" w14:textId="5CE95105" w:rsidR="006024A8" w:rsidRPr="00AD7C99" w:rsidRDefault="006024A8" w:rsidP="006024A8">
      <w:pPr>
        <w:ind w:firstLine="36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D7C99">
        <w:rPr>
          <w:rFonts w:ascii="Times New Roman" w:hAnsi="Times New Roman" w:cs="Times New Roman"/>
          <w:bCs/>
          <w:color w:val="000000" w:themeColor="text1"/>
        </w:rPr>
        <w:t>Studii</w:t>
      </w:r>
      <w:proofErr w:type="spellEnd"/>
      <w:r w:rsidRPr="00AD7C99">
        <w:rPr>
          <w:rFonts w:ascii="Times New Roman" w:hAnsi="Times New Roman" w:cs="Times New Roman"/>
          <w:bCs/>
          <w:color w:val="000000" w:themeColor="text1"/>
        </w:rPr>
        <w:t xml:space="preserve">: </w:t>
      </w:r>
      <w:proofErr w:type="spellStart"/>
      <w:r w:rsidRPr="00AD7C99">
        <w:rPr>
          <w:rFonts w:ascii="Times New Roman" w:hAnsi="Times New Roman" w:cs="Times New Roman"/>
          <w:color w:val="000000" w:themeColor="text1"/>
        </w:rPr>
        <w:t>Studii</w:t>
      </w:r>
      <w:proofErr w:type="spellEnd"/>
      <w:r w:rsidR="000935E7" w:rsidRPr="00AD7C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35E7" w:rsidRPr="00AD7C99">
        <w:rPr>
          <w:rFonts w:ascii="Times New Roman" w:hAnsi="Times New Roman" w:cs="Times New Roman"/>
          <w:color w:val="000000" w:themeColor="text1"/>
        </w:rPr>
        <w:t>superioare</w:t>
      </w:r>
      <w:proofErr w:type="spellEnd"/>
      <w:r w:rsidR="000935E7" w:rsidRPr="00AD7C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35E7" w:rsidRPr="00AD7C99"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="000935E7" w:rsidRPr="00AD7C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35E7" w:rsidRPr="00AD7C99">
        <w:rPr>
          <w:rFonts w:ascii="Times New Roman" w:hAnsi="Times New Roman" w:cs="Times New Roman"/>
          <w:color w:val="000000" w:themeColor="text1"/>
        </w:rPr>
        <w:t>domeniul</w:t>
      </w:r>
      <w:proofErr w:type="spellEnd"/>
      <w:r w:rsidR="000935E7" w:rsidRPr="00AD7C99">
        <w:rPr>
          <w:rFonts w:ascii="Times New Roman" w:hAnsi="Times New Roman" w:cs="Times New Roman"/>
          <w:color w:val="000000" w:themeColor="text1"/>
        </w:rPr>
        <w:t xml:space="preserve"> medical</w:t>
      </w:r>
      <w:r w:rsidRPr="00AD7C99">
        <w:rPr>
          <w:rFonts w:ascii="Times New Roman" w:hAnsi="Times New Roman" w:cs="Times New Roman"/>
          <w:color w:val="000000" w:themeColor="text1"/>
        </w:rPr>
        <w:t>;</w:t>
      </w:r>
    </w:p>
    <w:p w14:paraId="47D4E921" w14:textId="15AEA411" w:rsidR="000935E7" w:rsidRPr="00AD7C99" w:rsidRDefault="000935E7" w:rsidP="000935E7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AD7C99">
        <w:rPr>
          <w:rFonts w:ascii="Times New Roman" w:hAnsi="Times New Roman" w:cs="Times New Roman"/>
          <w:color w:val="000000" w:themeColor="text1"/>
        </w:rPr>
        <w:t xml:space="preserve">Grad </w:t>
      </w:r>
      <w:proofErr w:type="spellStart"/>
      <w:r w:rsidRPr="00AD7C99">
        <w:rPr>
          <w:rFonts w:ascii="Times New Roman" w:hAnsi="Times New Roman" w:cs="Times New Roman"/>
          <w:color w:val="000000" w:themeColor="text1"/>
        </w:rPr>
        <w:t>profesional</w:t>
      </w:r>
      <w:proofErr w:type="spellEnd"/>
      <w:r w:rsidRPr="00AD7C99">
        <w:rPr>
          <w:rFonts w:ascii="Times New Roman" w:hAnsi="Times New Roman" w:cs="Times New Roman"/>
          <w:color w:val="000000" w:themeColor="text1"/>
        </w:rPr>
        <w:t xml:space="preserve">: medic </w:t>
      </w:r>
      <w:proofErr w:type="spellStart"/>
      <w:r w:rsidRPr="00AD7C99">
        <w:rPr>
          <w:rFonts w:ascii="Times New Roman" w:hAnsi="Times New Roman" w:cs="Times New Roman"/>
          <w:color w:val="000000" w:themeColor="text1"/>
        </w:rPr>
        <w:t>primar</w:t>
      </w:r>
      <w:proofErr w:type="spellEnd"/>
      <w:r w:rsidRPr="00AD7C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D7C99">
        <w:rPr>
          <w:rFonts w:ascii="Times New Roman" w:hAnsi="Times New Roman" w:cs="Times New Roman"/>
          <w:color w:val="000000" w:themeColor="text1"/>
        </w:rPr>
        <w:t>radiologie-imagistică</w:t>
      </w:r>
      <w:proofErr w:type="spellEnd"/>
      <w:r w:rsidRPr="00AD7C99">
        <w:rPr>
          <w:rFonts w:ascii="Times New Roman" w:hAnsi="Times New Roman" w:cs="Times New Roman"/>
          <w:color w:val="000000" w:themeColor="text1"/>
        </w:rPr>
        <w:t xml:space="preserve">, doctor </w:t>
      </w:r>
      <w:proofErr w:type="spellStart"/>
      <w:r w:rsidRPr="00AD7C99"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Pr="00AD7C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D7C99">
        <w:rPr>
          <w:rFonts w:ascii="Times New Roman" w:hAnsi="Times New Roman" w:cs="Times New Roman"/>
          <w:color w:val="000000" w:themeColor="text1"/>
        </w:rPr>
        <w:t>ştiinţe</w:t>
      </w:r>
      <w:proofErr w:type="spellEnd"/>
      <w:r w:rsidRPr="00AD7C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D7C99">
        <w:rPr>
          <w:rFonts w:ascii="Times New Roman" w:hAnsi="Times New Roman" w:cs="Times New Roman"/>
          <w:color w:val="000000" w:themeColor="text1"/>
        </w:rPr>
        <w:t>medicale</w:t>
      </w:r>
      <w:proofErr w:type="spellEnd"/>
      <w:r w:rsidRPr="00AD7C99">
        <w:rPr>
          <w:rFonts w:ascii="Times New Roman" w:hAnsi="Times New Roman" w:cs="Times New Roman"/>
          <w:color w:val="000000" w:themeColor="text1"/>
        </w:rPr>
        <w:t xml:space="preserve">, grad </w:t>
      </w:r>
      <w:proofErr w:type="spellStart"/>
      <w:r w:rsidRPr="00AD7C99">
        <w:rPr>
          <w:rFonts w:ascii="Times New Roman" w:hAnsi="Times New Roman" w:cs="Times New Roman"/>
          <w:color w:val="000000" w:themeColor="text1"/>
        </w:rPr>
        <w:t>universitar</w:t>
      </w:r>
      <w:proofErr w:type="spellEnd"/>
      <w:r w:rsidRPr="00AD7C99">
        <w:rPr>
          <w:rFonts w:ascii="Times New Roman" w:hAnsi="Times New Roman" w:cs="Times New Roman"/>
          <w:color w:val="000000" w:themeColor="text1"/>
        </w:rPr>
        <w:t xml:space="preserve"> de </w:t>
      </w:r>
      <w:proofErr w:type="spellStart"/>
      <w:r w:rsidRPr="00AD7C99">
        <w:rPr>
          <w:rFonts w:ascii="Times New Roman" w:hAnsi="Times New Roman" w:cs="Times New Roman"/>
          <w:color w:val="000000" w:themeColor="text1"/>
        </w:rPr>
        <w:t>predare</w:t>
      </w:r>
      <w:proofErr w:type="spellEnd"/>
      <w:r w:rsidRPr="00AD7C99">
        <w:rPr>
          <w:rFonts w:ascii="Times New Roman" w:hAnsi="Times New Roman" w:cs="Times New Roman"/>
          <w:color w:val="000000" w:themeColor="text1"/>
        </w:rPr>
        <w:t>;</w:t>
      </w:r>
    </w:p>
    <w:p w14:paraId="65479134" w14:textId="11313748" w:rsidR="006024A8" w:rsidRPr="00AD7C99" w:rsidRDefault="000935E7" w:rsidP="006024A8">
      <w:pPr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lang w:val="en-GB"/>
        </w:rPr>
      </w:pPr>
      <w:proofErr w:type="spellStart"/>
      <w:r w:rsidRPr="00AD7C99">
        <w:rPr>
          <w:rFonts w:ascii="Times New Roman" w:hAnsi="Times New Roman" w:cs="Times New Roman"/>
          <w:bCs/>
          <w:color w:val="000000" w:themeColor="text1"/>
        </w:rPr>
        <w:t>Vechime</w:t>
      </w:r>
      <w:proofErr w:type="spellEnd"/>
      <w:r w:rsidRPr="00AD7C99">
        <w:rPr>
          <w:rFonts w:ascii="Times New Roman" w:hAnsi="Times New Roman" w:cs="Times New Roman"/>
          <w:bCs/>
          <w:color w:val="000000" w:themeColor="text1"/>
        </w:rPr>
        <w:t xml:space="preserve"> minima </w:t>
      </w:r>
      <w:proofErr w:type="spellStart"/>
      <w:r w:rsidRPr="00AD7C99">
        <w:rPr>
          <w:rFonts w:ascii="Times New Roman" w:hAnsi="Times New Roman" w:cs="Times New Roman"/>
          <w:bCs/>
          <w:color w:val="000000" w:themeColor="text1"/>
        </w:rPr>
        <w:t>î</w:t>
      </w:r>
      <w:r w:rsidR="006024A8" w:rsidRPr="00AD7C99">
        <w:rPr>
          <w:rFonts w:ascii="Times New Roman" w:hAnsi="Times New Roman" w:cs="Times New Roman"/>
          <w:bCs/>
          <w:color w:val="000000" w:themeColor="text1"/>
        </w:rPr>
        <w:t>n</w:t>
      </w:r>
      <w:proofErr w:type="spellEnd"/>
      <w:r w:rsidR="006024A8" w:rsidRPr="00AD7C9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D7C99">
        <w:rPr>
          <w:rFonts w:ascii="Times New Roman" w:hAnsi="Times New Roman" w:cs="Times New Roman"/>
          <w:bCs/>
          <w:color w:val="000000" w:themeColor="text1"/>
        </w:rPr>
        <w:t>radiologie</w:t>
      </w:r>
      <w:proofErr w:type="spellEnd"/>
      <w:r w:rsidRPr="00AD7C9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D7C99">
        <w:rPr>
          <w:rFonts w:ascii="Times New Roman" w:hAnsi="Times New Roman" w:cs="Times New Roman"/>
          <w:bCs/>
          <w:color w:val="000000" w:themeColor="text1"/>
        </w:rPr>
        <w:t>pediatrică</w:t>
      </w:r>
      <w:proofErr w:type="spellEnd"/>
      <w:r w:rsidR="006024A8" w:rsidRPr="00AD7C99">
        <w:rPr>
          <w:rFonts w:ascii="Times New Roman" w:hAnsi="Times New Roman" w:cs="Times New Roman"/>
          <w:bCs/>
          <w:color w:val="000000" w:themeColor="text1"/>
        </w:rPr>
        <w:t xml:space="preserve">: </w:t>
      </w:r>
      <w:proofErr w:type="gramStart"/>
      <w:r w:rsidR="006024A8"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10 </w:t>
      </w:r>
      <w:proofErr w:type="spellStart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ani</w:t>
      </w:r>
      <w:proofErr w:type="spellEnd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;</w:t>
      </w:r>
      <w:proofErr w:type="gramEnd"/>
    </w:p>
    <w:p w14:paraId="63E6FF4A" w14:textId="63C23061" w:rsidR="000935E7" w:rsidRPr="00AD7C99" w:rsidRDefault="000935E7" w:rsidP="006024A8">
      <w:pPr>
        <w:ind w:firstLine="360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Experienţă</w:t>
      </w:r>
      <w:proofErr w:type="spellEnd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în</w:t>
      </w:r>
      <w:proofErr w:type="spellEnd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coordonare</w:t>
      </w:r>
      <w:proofErr w:type="spellEnd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/</w:t>
      </w:r>
      <w:proofErr w:type="spellStart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evaluare</w:t>
      </w:r>
      <w:proofErr w:type="spellEnd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prioecte</w:t>
      </w:r>
      <w:proofErr w:type="spellEnd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de </w:t>
      </w:r>
      <w:proofErr w:type="spellStart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cercetare-dezvoltare</w:t>
      </w:r>
      <w:proofErr w:type="spellEnd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; </w:t>
      </w:r>
    </w:p>
    <w:p w14:paraId="3C87FBD5" w14:textId="203DD022" w:rsidR="000935E7" w:rsidRDefault="000935E7" w:rsidP="006024A8">
      <w:pPr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lang w:val="en-GB"/>
        </w:rPr>
      </w:pPr>
      <w:proofErr w:type="spellStart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Experienţă</w:t>
      </w:r>
      <w:proofErr w:type="spellEnd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în</w:t>
      </w:r>
      <w:proofErr w:type="spellEnd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 w:rsid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protecţie</w:t>
      </w:r>
      <w:proofErr w:type="spellEnd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radiologică</w:t>
      </w:r>
      <w:proofErr w:type="spellEnd"/>
      <w:r w:rsidR="00AD7C99"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;</w:t>
      </w:r>
    </w:p>
    <w:p w14:paraId="7E667167" w14:textId="3F206C69" w:rsidR="00AD7C99" w:rsidRPr="00AD7C99" w:rsidRDefault="00AD7C99" w:rsidP="006024A8">
      <w:pPr>
        <w:ind w:firstLine="360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Participare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acţiuni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internaţionale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anterioare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domeniul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proiectului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(IAEA, ESR-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EuroSafe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, ESPR, etc.)</w:t>
      </w:r>
    </w:p>
    <w:p w14:paraId="6A02A77E" w14:textId="77777777" w:rsidR="00AD7C99" w:rsidRDefault="00AD7C99" w:rsidP="00AD7C99">
      <w:pPr>
        <w:pStyle w:val="BodyText"/>
        <w:spacing w:after="0"/>
        <w:ind w:firstLine="360"/>
        <w:rPr>
          <w:rFonts w:ascii="Times New Roman" w:hAnsi="Times New Roman" w:cs="Times New Roman"/>
          <w:b/>
          <w:bCs/>
          <w:color w:val="000000" w:themeColor="text1"/>
        </w:rPr>
      </w:pPr>
    </w:p>
    <w:p w14:paraId="4968E1BB" w14:textId="02E06FE8" w:rsidR="003011C8" w:rsidRDefault="00AD7C99" w:rsidP="00AD7C99">
      <w:pPr>
        <w:pStyle w:val="BodyText"/>
        <w:spacing w:after="0" w:line="240" w:lineRule="auto"/>
        <w:ind w:firstLine="360"/>
        <w:rPr>
          <w:rFonts w:ascii="Times New Roman" w:hAnsi="Times New Roman"/>
          <w:color w:val="000000"/>
          <w:sz w:val="28"/>
          <w:lang w:val="fr-FR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Expert senior, medic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primar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radiologie-imagistică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62F6505E" w14:textId="77777777" w:rsidR="00AD7C99" w:rsidRPr="00AD7C99" w:rsidRDefault="00AD7C99" w:rsidP="00AD7C99">
      <w:pPr>
        <w:ind w:firstLine="36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D7C99">
        <w:rPr>
          <w:rFonts w:ascii="Times New Roman" w:hAnsi="Times New Roman" w:cs="Times New Roman"/>
          <w:bCs/>
          <w:color w:val="000000" w:themeColor="text1"/>
        </w:rPr>
        <w:t>Studii</w:t>
      </w:r>
      <w:proofErr w:type="spellEnd"/>
      <w:r w:rsidRPr="00AD7C99">
        <w:rPr>
          <w:rFonts w:ascii="Times New Roman" w:hAnsi="Times New Roman" w:cs="Times New Roman"/>
          <w:bCs/>
          <w:color w:val="000000" w:themeColor="text1"/>
        </w:rPr>
        <w:t xml:space="preserve">: </w:t>
      </w:r>
      <w:proofErr w:type="spellStart"/>
      <w:r w:rsidRPr="00AD7C99">
        <w:rPr>
          <w:rFonts w:ascii="Times New Roman" w:hAnsi="Times New Roman" w:cs="Times New Roman"/>
          <w:color w:val="000000" w:themeColor="text1"/>
        </w:rPr>
        <w:t>Studii</w:t>
      </w:r>
      <w:proofErr w:type="spellEnd"/>
      <w:r w:rsidRPr="00AD7C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D7C99">
        <w:rPr>
          <w:rFonts w:ascii="Times New Roman" w:hAnsi="Times New Roman" w:cs="Times New Roman"/>
          <w:color w:val="000000" w:themeColor="text1"/>
        </w:rPr>
        <w:t>superioare</w:t>
      </w:r>
      <w:proofErr w:type="spellEnd"/>
      <w:r w:rsidRPr="00AD7C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D7C99"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Pr="00AD7C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D7C99">
        <w:rPr>
          <w:rFonts w:ascii="Times New Roman" w:hAnsi="Times New Roman" w:cs="Times New Roman"/>
          <w:color w:val="000000" w:themeColor="text1"/>
        </w:rPr>
        <w:t>domeniul</w:t>
      </w:r>
      <w:proofErr w:type="spellEnd"/>
      <w:r w:rsidRPr="00AD7C99">
        <w:rPr>
          <w:rFonts w:ascii="Times New Roman" w:hAnsi="Times New Roman" w:cs="Times New Roman"/>
          <w:color w:val="000000" w:themeColor="text1"/>
        </w:rPr>
        <w:t xml:space="preserve"> medical;</w:t>
      </w:r>
    </w:p>
    <w:p w14:paraId="1E7621B5" w14:textId="0BF5958D" w:rsidR="00AD7C99" w:rsidRPr="00AD7C99" w:rsidRDefault="00AD7C99" w:rsidP="00AD7C99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AD7C99">
        <w:rPr>
          <w:rFonts w:ascii="Times New Roman" w:hAnsi="Times New Roman" w:cs="Times New Roman"/>
          <w:color w:val="000000" w:themeColor="text1"/>
        </w:rPr>
        <w:t xml:space="preserve">Grad </w:t>
      </w:r>
      <w:proofErr w:type="spellStart"/>
      <w:r w:rsidRPr="00AD7C99">
        <w:rPr>
          <w:rFonts w:ascii="Times New Roman" w:hAnsi="Times New Roman" w:cs="Times New Roman"/>
          <w:color w:val="000000" w:themeColor="text1"/>
        </w:rPr>
        <w:t>profesional</w:t>
      </w:r>
      <w:proofErr w:type="spellEnd"/>
      <w:r w:rsidRPr="00AD7C99">
        <w:rPr>
          <w:rFonts w:ascii="Times New Roman" w:hAnsi="Times New Roman" w:cs="Times New Roman"/>
          <w:color w:val="000000" w:themeColor="text1"/>
        </w:rPr>
        <w:t xml:space="preserve">: medic </w:t>
      </w:r>
      <w:proofErr w:type="spellStart"/>
      <w:r w:rsidRPr="00AD7C99">
        <w:rPr>
          <w:rFonts w:ascii="Times New Roman" w:hAnsi="Times New Roman" w:cs="Times New Roman"/>
          <w:color w:val="000000" w:themeColor="text1"/>
        </w:rPr>
        <w:t>primar</w:t>
      </w:r>
      <w:proofErr w:type="spellEnd"/>
      <w:r w:rsidRPr="00AD7C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D7C99">
        <w:rPr>
          <w:rFonts w:ascii="Times New Roman" w:hAnsi="Times New Roman" w:cs="Times New Roman"/>
          <w:color w:val="000000" w:themeColor="text1"/>
        </w:rPr>
        <w:t>radiologie-imagistică</w:t>
      </w:r>
      <w:proofErr w:type="spellEnd"/>
      <w:r>
        <w:rPr>
          <w:rFonts w:ascii="Times New Roman" w:hAnsi="Times New Roman" w:cs="Times New Roman"/>
          <w:color w:val="000000" w:themeColor="text1"/>
        </w:rPr>
        <w:t>;</w:t>
      </w:r>
    </w:p>
    <w:p w14:paraId="34F7E463" w14:textId="4912387E" w:rsidR="00AD7C99" w:rsidRPr="00AD7C99" w:rsidRDefault="00AD7C99" w:rsidP="00AD7C99">
      <w:pPr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lang w:val="en-GB"/>
        </w:rPr>
      </w:pPr>
      <w:proofErr w:type="spellStart"/>
      <w:r w:rsidRPr="00AD7C99">
        <w:rPr>
          <w:rFonts w:ascii="Times New Roman" w:hAnsi="Times New Roman" w:cs="Times New Roman"/>
          <w:bCs/>
          <w:color w:val="000000" w:themeColor="text1"/>
        </w:rPr>
        <w:t>Vechime</w:t>
      </w:r>
      <w:proofErr w:type="spellEnd"/>
      <w:r w:rsidRPr="00AD7C99">
        <w:rPr>
          <w:rFonts w:ascii="Times New Roman" w:hAnsi="Times New Roman" w:cs="Times New Roman"/>
          <w:bCs/>
          <w:color w:val="000000" w:themeColor="text1"/>
        </w:rPr>
        <w:t xml:space="preserve"> minima </w:t>
      </w:r>
      <w:proofErr w:type="spellStart"/>
      <w:r w:rsidRPr="00AD7C99">
        <w:rPr>
          <w:rFonts w:ascii="Times New Roman" w:hAnsi="Times New Roman" w:cs="Times New Roman"/>
          <w:bCs/>
          <w:color w:val="000000" w:themeColor="text1"/>
        </w:rPr>
        <w:t>în</w:t>
      </w:r>
      <w:proofErr w:type="spellEnd"/>
      <w:r w:rsidRPr="00AD7C9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D7C99">
        <w:rPr>
          <w:rFonts w:ascii="Times New Roman" w:hAnsi="Times New Roman" w:cs="Times New Roman"/>
          <w:bCs/>
          <w:color w:val="000000" w:themeColor="text1"/>
        </w:rPr>
        <w:t>radiologie</w:t>
      </w:r>
      <w:proofErr w:type="spellEnd"/>
      <w:r w:rsidRPr="00AD7C9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D7C99">
        <w:rPr>
          <w:rFonts w:ascii="Times New Roman" w:hAnsi="Times New Roman" w:cs="Times New Roman"/>
          <w:bCs/>
          <w:color w:val="000000" w:themeColor="text1"/>
        </w:rPr>
        <w:t>pediatrică</w:t>
      </w:r>
      <w:proofErr w:type="spellEnd"/>
      <w:r w:rsidRPr="00AD7C99">
        <w:rPr>
          <w:rFonts w:ascii="Times New Roman" w:hAnsi="Times New Roman" w:cs="Times New Roman"/>
          <w:bCs/>
          <w:color w:val="000000" w:themeColor="text1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5</w:t>
      </w:r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ani</w:t>
      </w:r>
      <w:proofErr w:type="spellEnd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;</w:t>
      </w:r>
      <w:proofErr w:type="gramEnd"/>
    </w:p>
    <w:p w14:paraId="4424DEC9" w14:textId="77777777" w:rsidR="00AD7C99" w:rsidRDefault="00AD7C99" w:rsidP="00AD7C99">
      <w:pPr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lang w:val="en-GB"/>
        </w:rPr>
      </w:pPr>
      <w:proofErr w:type="spellStart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Experienţă</w:t>
      </w:r>
      <w:proofErr w:type="spellEnd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în</w:t>
      </w:r>
      <w:proofErr w:type="spellEnd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protecţie</w:t>
      </w:r>
      <w:proofErr w:type="spellEnd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radiologică</w:t>
      </w:r>
      <w:proofErr w:type="spellEnd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;</w:t>
      </w:r>
    </w:p>
    <w:p w14:paraId="67770355" w14:textId="39BA0402" w:rsidR="00AD7C99" w:rsidRDefault="00AD7C99" w:rsidP="00AD7C99">
      <w:pPr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lang w:val="en-GB"/>
        </w:rPr>
      </w:pPr>
      <w:proofErr w:type="spellStart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Experienţă</w:t>
      </w:r>
      <w:proofErr w:type="spellEnd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IT-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securitatea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datelor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;</w:t>
      </w:r>
    </w:p>
    <w:p w14:paraId="5583AB4C" w14:textId="35697B13" w:rsidR="00AD7C99" w:rsidRPr="00AD7C99" w:rsidRDefault="00AD7C99" w:rsidP="00AD7C99">
      <w:pPr>
        <w:ind w:firstLine="360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Participare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acţiuni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internaţionale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anterioare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domeniul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proiectului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(IAEA, ESR-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EuroSafe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, ESPR, etc.)</w:t>
      </w:r>
    </w:p>
    <w:p w14:paraId="71E49E4C" w14:textId="77777777" w:rsidR="003011C8" w:rsidRPr="003011C8" w:rsidRDefault="003011C8" w:rsidP="003011C8">
      <w:pPr>
        <w:rPr>
          <w:lang w:val="fr-FR"/>
        </w:rPr>
      </w:pPr>
    </w:p>
    <w:p w14:paraId="7E4B5DFB" w14:textId="72217307" w:rsidR="00AD7C99" w:rsidRDefault="00AD7C99" w:rsidP="00AD7C99">
      <w:pPr>
        <w:pStyle w:val="BodyText"/>
        <w:spacing w:after="0" w:line="240" w:lineRule="auto"/>
        <w:ind w:firstLine="360"/>
        <w:rPr>
          <w:rFonts w:ascii="Times New Roman" w:hAnsi="Times New Roman"/>
          <w:color w:val="000000"/>
          <w:sz w:val="28"/>
          <w:lang w:val="fr-FR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Expert senior,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asistent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medical principal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radiologie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2C615C59" w14:textId="6A3274CB" w:rsidR="00AD7C99" w:rsidRPr="00AD7C99" w:rsidRDefault="00AD7C99" w:rsidP="00AD7C99">
      <w:pPr>
        <w:ind w:firstLine="36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D7C99">
        <w:rPr>
          <w:rFonts w:ascii="Times New Roman" w:hAnsi="Times New Roman" w:cs="Times New Roman"/>
          <w:bCs/>
          <w:color w:val="000000" w:themeColor="text1"/>
        </w:rPr>
        <w:t>Studii</w:t>
      </w:r>
      <w:proofErr w:type="spellEnd"/>
      <w:r w:rsidRPr="00AD7C99">
        <w:rPr>
          <w:rFonts w:ascii="Times New Roman" w:hAnsi="Times New Roman" w:cs="Times New Roman"/>
          <w:bCs/>
          <w:color w:val="000000" w:themeColor="text1"/>
        </w:rPr>
        <w:t xml:space="preserve">: </w:t>
      </w:r>
      <w:proofErr w:type="spellStart"/>
      <w:r w:rsidRPr="00AD7C99">
        <w:rPr>
          <w:rFonts w:ascii="Times New Roman" w:hAnsi="Times New Roman" w:cs="Times New Roman"/>
          <w:color w:val="000000" w:themeColor="text1"/>
        </w:rPr>
        <w:t>Studii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postliceale</w:t>
      </w:r>
      <w:proofErr w:type="spellEnd"/>
      <w:r w:rsidRPr="00AD7C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D7C99"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Pr="00AD7C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D7C99">
        <w:rPr>
          <w:rFonts w:ascii="Times New Roman" w:hAnsi="Times New Roman" w:cs="Times New Roman"/>
          <w:color w:val="000000" w:themeColor="text1"/>
        </w:rPr>
        <w:t>domeniul</w:t>
      </w:r>
      <w:proofErr w:type="spellEnd"/>
      <w:r w:rsidRPr="00AD7C99">
        <w:rPr>
          <w:rFonts w:ascii="Times New Roman" w:hAnsi="Times New Roman" w:cs="Times New Roman"/>
          <w:color w:val="000000" w:themeColor="text1"/>
        </w:rPr>
        <w:t xml:space="preserve"> medical;</w:t>
      </w:r>
    </w:p>
    <w:p w14:paraId="2E20870B" w14:textId="22C80A31" w:rsidR="00AD7C99" w:rsidRPr="00AD7C99" w:rsidRDefault="00AD7C99" w:rsidP="00AD7C99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AD7C99">
        <w:rPr>
          <w:rFonts w:ascii="Times New Roman" w:hAnsi="Times New Roman" w:cs="Times New Roman"/>
          <w:color w:val="000000" w:themeColor="text1"/>
        </w:rPr>
        <w:t xml:space="preserve">Grad </w:t>
      </w:r>
      <w:proofErr w:type="spellStart"/>
      <w:r w:rsidRPr="00AD7C99">
        <w:rPr>
          <w:rFonts w:ascii="Times New Roman" w:hAnsi="Times New Roman" w:cs="Times New Roman"/>
          <w:color w:val="000000" w:themeColor="text1"/>
        </w:rPr>
        <w:t>profesional</w:t>
      </w:r>
      <w:proofErr w:type="spellEnd"/>
      <w:r w:rsidRPr="00AD7C99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</w:rPr>
        <w:t>asistent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medical principal </w:t>
      </w:r>
      <w:proofErr w:type="spellStart"/>
      <w:r>
        <w:rPr>
          <w:rFonts w:ascii="Times New Roman" w:hAnsi="Times New Roman" w:cs="Times New Roman"/>
          <w:color w:val="000000" w:themeColor="text1"/>
        </w:rPr>
        <w:t>radiologie</w:t>
      </w:r>
      <w:proofErr w:type="spellEnd"/>
      <w:r>
        <w:rPr>
          <w:rFonts w:ascii="Times New Roman" w:hAnsi="Times New Roman" w:cs="Times New Roman"/>
          <w:color w:val="000000" w:themeColor="text1"/>
        </w:rPr>
        <w:t>;</w:t>
      </w:r>
    </w:p>
    <w:p w14:paraId="30E97A21" w14:textId="77777777" w:rsidR="00AD7C99" w:rsidRPr="00AD7C99" w:rsidRDefault="00AD7C99" w:rsidP="00AD7C99">
      <w:pPr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lang w:val="en-GB"/>
        </w:rPr>
      </w:pPr>
      <w:proofErr w:type="spellStart"/>
      <w:r w:rsidRPr="00AD7C99">
        <w:rPr>
          <w:rFonts w:ascii="Times New Roman" w:hAnsi="Times New Roman" w:cs="Times New Roman"/>
          <w:bCs/>
          <w:color w:val="000000" w:themeColor="text1"/>
        </w:rPr>
        <w:t>Vechime</w:t>
      </w:r>
      <w:proofErr w:type="spellEnd"/>
      <w:r w:rsidRPr="00AD7C99">
        <w:rPr>
          <w:rFonts w:ascii="Times New Roman" w:hAnsi="Times New Roman" w:cs="Times New Roman"/>
          <w:bCs/>
          <w:color w:val="000000" w:themeColor="text1"/>
        </w:rPr>
        <w:t xml:space="preserve"> minima </w:t>
      </w:r>
      <w:proofErr w:type="spellStart"/>
      <w:r w:rsidRPr="00AD7C99">
        <w:rPr>
          <w:rFonts w:ascii="Times New Roman" w:hAnsi="Times New Roman" w:cs="Times New Roman"/>
          <w:bCs/>
          <w:color w:val="000000" w:themeColor="text1"/>
        </w:rPr>
        <w:t>în</w:t>
      </w:r>
      <w:proofErr w:type="spellEnd"/>
      <w:r w:rsidRPr="00AD7C9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D7C99">
        <w:rPr>
          <w:rFonts w:ascii="Times New Roman" w:hAnsi="Times New Roman" w:cs="Times New Roman"/>
          <w:bCs/>
          <w:color w:val="000000" w:themeColor="text1"/>
        </w:rPr>
        <w:t>radiologie</w:t>
      </w:r>
      <w:proofErr w:type="spellEnd"/>
      <w:r w:rsidRPr="00AD7C9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D7C99">
        <w:rPr>
          <w:rFonts w:ascii="Times New Roman" w:hAnsi="Times New Roman" w:cs="Times New Roman"/>
          <w:bCs/>
          <w:color w:val="000000" w:themeColor="text1"/>
        </w:rPr>
        <w:t>pediatrică</w:t>
      </w:r>
      <w:proofErr w:type="spellEnd"/>
      <w:r w:rsidRPr="00AD7C99">
        <w:rPr>
          <w:rFonts w:ascii="Times New Roman" w:hAnsi="Times New Roman" w:cs="Times New Roman"/>
          <w:bCs/>
          <w:color w:val="000000" w:themeColor="text1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5</w:t>
      </w:r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ani</w:t>
      </w:r>
      <w:proofErr w:type="spellEnd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;</w:t>
      </w:r>
      <w:proofErr w:type="gramEnd"/>
    </w:p>
    <w:p w14:paraId="07FF0242" w14:textId="258A46A6" w:rsidR="00AD7C99" w:rsidRDefault="00AD7C99" w:rsidP="00AD7C99">
      <w:pPr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lang w:val="en-GB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Cunoştinţe</w:t>
      </w:r>
      <w:proofErr w:type="spellEnd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în</w:t>
      </w:r>
      <w:proofErr w:type="spellEnd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protecţie</w:t>
      </w:r>
      <w:proofErr w:type="spellEnd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radiologică</w:t>
      </w:r>
      <w:proofErr w:type="spellEnd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;</w:t>
      </w:r>
    </w:p>
    <w:p w14:paraId="5D064F47" w14:textId="47CA5040" w:rsidR="00AD7C99" w:rsidRDefault="00AD7C99" w:rsidP="00AD7C99">
      <w:pPr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lang w:val="en-GB"/>
        </w:rPr>
      </w:pPr>
      <w:proofErr w:type="spellStart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Experienţă</w:t>
      </w:r>
      <w:proofErr w:type="spellEnd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 w:rsidRPr="00AD7C99"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IT-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resurse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web;</w:t>
      </w:r>
    </w:p>
    <w:p w14:paraId="561C4490" w14:textId="6E82069A" w:rsidR="00AD7C99" w:rsidRPr="00AD7C99" w:rsidRDefault="00AD7C99" w:rsidP="00AD7C99">
      <w:pPr>
        <w:ind w:firstLine="360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Participare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acţiuni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internaţionale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anterioare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domeniul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proiectului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 xml:space="preserve"> (IAEA, ESR-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EuroSafe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en-GB"/>
        </w:rPr>
        <w:t>, ESPR, etc.)</w:t>
      </w:r>
    </w:p>
    <w:p w14:paraId="197733F2" w14:textId="77777777" w:rsidR="003011C8" w:rsidRPr="003011C8" w:rsidRDefault="003011C8" w:rsidP="003011C8">
      <w:pPr>
        <w:rPr>
          <w:lang w:val="fr-FR"/>
        </w:rPr>
      </w:pPr>
    </w:p>
    <w:p w14:paraId="50234D97" w14:textId="77777777" w:rsidR="003011C8" w:rsidRPr="003011C8" w:rsidRDefault="003011C8" w:rsidP="003011C8">
      <w:pPr>
        <w:rPr>
          <w:lang w:val="fr-FR"/>
        </w:rPr>
      </w:pPr>
    </w:p>
    <w:p w14:paraId="2A32DFC7" w14:textId="77777777" w:rsidR="003011C8" w:rsidRPr="003011C8" w:rsidRDefault="003011C8" w:rsidP="003011C8">
      <w:pPr>
        <w:rPr>
          <w:lang w:val="fr-FR"/>
        </w:rPr>
      </w:pPr>
    </w:p>
    <w:p w14:paraId="4FCB4526" w14:textId="77777777" w:rsidR="0023386A" w:rsidRDefault="0023386A" w:rsidP="0023386A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>PRE</w:t>
      </w:r>
      <w:r>
        <w:rPr>
          <w:rFonts w:cstheme="minorHAnsi"/>
          <w:b/>
          <w:bCs/>
          <w:lang w:val="ro-RO"/>
        </w:rPr>
        <w:t>Ş</w:t>
      </w:r>
      <w:r>
        <w:rPr>
          <w:b/>
          <w:bCs/>
          <w:lang w:val="ro-RO"/>
        </w:rPr>
        <w:t xml:space="preserve">EDINTE COMISIE DE EVALUARE </w:t>
      </w:r>
      <w:r>
        <w:rPr>
          <w:rFonts w:cstheme="minorHAnsi"/>
          <w:b/>
          <w:bCs/>
          <w:lang w:val="ro-RO"/>
        </w:rPr>
        <w:t>ŞI</w:t>
      </w:r>
      <w:r w:rsidRPr="00670DC3">
        <w:rPr>
          <w:b/>
          <w:bCs/>
          <w:lang w:val="ro-RO"/>
        </w:rPr>
        <w:t xml:space="preserve"> SELECTIE</w:t>
      </w:r>
    </w:p>
    <w:p w14:paraId="44289500" w14:textId="77777777" w:rsidR="0023386A" w:rsidRPr="008B1BC1" w:rsidRDefault="0023386A" w:rsidP="0023386A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B1BC1">
        <w:rPr>
          <w:rFonts w:ascii="Times New Roman" w:hAnsi="Times New Roman"/>
          <w:b/>
          <w:sz w:val="24"/>
          <w:szCs w:val="24"/>
        </w:rPr>
        <w:t xml:space="preserve">S.L. Dr. </w:t>
      </w:r>
      <w:proofErr w:type="spellStart"/>
      <w:r w:rsidRPr="008B1BC1">
        <w:rPr>
          <w:rFonts w:ascii="Times New Roman" w:hAnsi="Times New Roman"/>
          <w:b/>
          <w:sz w:val="24"/>
          <w:szCs w:val="24"/>
        </w:rPr>
        <w:t>Mihai</w:t>
      </w:r>
      <w:proofErr w:type="spellEnd"/>
      <w:r w:rsidRPr="008B1B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B1BC1">
        <w:rPr>
          <w:rFonts w:ascii="Times New Roman" w:hAnsi="Times New Roman"/>
          <w:b/>
          <w:sz w:val="24"/>
          <w:szCs w:val="24"/>
        </w:rPr>
        <w:t>Lesaru</w:t>
      </w:r>
      <w:proofErr w:type="spellEnd"/>
    </w:p>
    <w:p w14:paraId="5D10E6AA" w14:textId="77777777" w:rsidR="003011C8" w:rsidRPr="003011C8" w:rsidRDefault="003011C8" w:rsidP="003011C8">
      <w:pPr>
        <w:rPr>
          <w:lang w:val="fr-FR"/>
        </w:rPr>
      </w:pPr>
    </w:p>
    <w:p w14:paraId="51C755F9" w14:textId="77777777" w:rsidR="003011C8" w:rsidRPr="003011C8" w:rsidRDefault="003011C8" w:rsidP="003011C8">
      <w:pPr>
        <w:rPr>
          <w:lang w:val="fr-FR"/>
        </w:rPr>
      </w:pPr>
    </w:p>
    <w:p w14:paraId="39EFA759" w14:textId="77777777" w:rsidR="003011C8" w:rsidRPr="003011C8" w:rsidRDefault="003011C8" w:rsidP="003011C8">
      <w:pPr>
        <w:rPr>
          <w:lang w:val="fr-FR"/>
        </w:rPr>
      </w:pPr>
    </w:p>
    <w:p w14:paraId="5C96285C" w14:textId="77777777" w:rsidR="003011C8" w:rsidRPr="003011C8" w:rsidRDefault="003011C8" w:rsidP="003011C8">
      <w:pPr>
        <w:rPr>
          <w:lang w:val="fr-FR"/>
        </w:rPr>
      </w:pPr>
    </w:p>
    <w:p w14:paraId="4FFE5D02" w14:textId="77777777" w:rsidR="003011C8" w:rsidRPr="003011C8" w:rsidRDefault="003011C8" w:rsidP="003011C8">
      <w:pPr>
        <w:rPr>
          <w:lang w:val="fr-FR"/>
        </w:rPr>
      </w:pPr>
    </w:p>
    <w:p w14:paraId="5F4F1AF3" w14:textId="77777777" w:rsidR="003011C8" w:rsidRPr="003011C8" w:rsidRDefault="003011C8" w:rsidP="003011C8">
      <w:pPr>
        <w:rPr>
          <w:lang w:val="fr-FR"/>
        </w:rPr>
      </w:pPr>
    </w:p>
    <w:p w14:paraId="6F4AD853" w14:textId="77777777" w:rsidR="003011C8" w:rsidRPr="003011C8" w:rsidRDefault="003011C8" w:rsidP="003011C8">
      <w:pPr>
        <w:rPr>
          <w:lang w:val="fr-FR"/>
        </w:rPr>
      </w:pPr>
    </w:p>
    <w:p w14:paraId="026ADCE2" w14:textId="77777777" w:rsidR="003011C8" w:rsidRPr="003011C8" w:rsidRDefault="003011C8" w:rsidP="003011C8">
      <w:pPr>
        <w:rPr>
          <w:lang w:val="fr-FR"/>
        </w:rPr>
      </w:pPr>
    </w:p>
    <w:p w14:paraId="51CF94FC" w14:textId="77777777" w:rsidR="003011C8" w:rsidRPr="003011C8" w:rsidRDefault="003011C8" w:rsidP="003011C8">
      <w:pPr>
        <w:rPr>
          <w:lang w:val="fr-FR"/>
        </w:rPr>
      </w:pPr>
    </w:p>
    <w:p w14:paraId="6817641E" w14:textId="77777777" w:rsidR="003011C8" w:rsidRPr="003011C8" w:rsidRDefault="003011C8" w:rsidP="003011C8">
      <w:pPr>
        <w:rPr>
          <w:lang w:val="fr-FR"/>
        </w:rPr>
      </w:pPr>
    </w:p>
    <w:p w14:paraId="21EDBB59" w14:textId="77777777" w:rsidR="003011C8" w:rsidRPr="003011C8" w:rsidRDefault="003011C8" w:rsidP="003011C8">
      <w:pPr>
        <w:rPr>
          <w:lang w:val="fr-FR"/>
        </w:rPr>
      </w:pPr>
    </w:p>
    <w:p w14:paraId="7E34DD47" w14:textId="77777777" w:rsidR="003011C8" w:rsidRPr="003011C8" w:rsidRDefault="003011C8" w:rsidP="003011C8">
      <w:pPr>
        <w:rPr>
          <w:lang w:val="fr-FR"/>
        </w:rPr>
      </w:pPr>
    </w:p>
    <w:p w14:paraId="7DE4E1FD" w14:textId="6D28C5AB" w:rsidR="003011C8" w:rsidRDefault="003011C8" w:rsidP="003011C8">
      <w:pPr>
        <w:rPr>
          <w:lang w:val="fr-FR"/>
        </w:rPr>
      </w:pPr>
      <w:bookmarkStart w:id="0" w:name="_GoBack"/>
      <w:bookmarkEnd w:id="0"/>
    </w:p>
    <w:p w14:paraId="394C8225" w14:textId="15DAC3E8" w:rsidR="006024A8" w:rsidRPr="003011C8" w:rsidRDefault="006024A8" w:rsidP="003011C8">
      <w:pPr>
        <w:tabs>
          <w:tab w:val="left" w:pos="2985"/>
        </w:tabs>
        <w:rPr>
          <w:lang w:val="fr-FR"/>
        </w:rPr>
      </w:pPr>
    </w:p>
    <w:sectPr w:rsidR="006024A8" w:rsidRPr="003011C8" w:rsidSect="006024A8">
      <w:pgSz w:w="12240" w:h="15840"/>
      <w:pgMar w:top="567" w:right="616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1343E"/>
    <w:multiLevelType w:val="hybridMultilevel"/>
    <w:tmpl w:val="39AAB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10560"/>
    <w:multiLevelType w:val="hybridMultilevel"/>
    <w:tmpl w:val="C966EA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E6DD9"/>
    <w:multiLevelType w:val="hybridMultilevel"/>
    <w:tmpl w:val="AA282E10"/>
    <w:lvl w:ilvl="0" w:tplc="34DE9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26DEC"/>
    <w:multiLevelType w:val="hybridMultilevel"/>
    <w:tmpl w:val="1E90F252"/>
    <w:lvl w:ilvl="0" w:tplc="0809000B">
      <w:start w:val="1"/>
      <w:numFmt w:val="bullet"/>
      <w:lvlText w:val=""/>
      <w:lvlJc w:val="left"/>
      <w:pPr>
        <w:ind w:left="85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310" w:hanging="360"/>
      </w:pPr>
      <w:rPr>
        <w:rFonts w:ascii="Wingdings" w:hAnsi="Wingdings" w:hint="default"/>
      </w:rPr>
    </w:lvl>
  </w:abstractNum>
  <w:abstractNum w:abstractNumId="4">
    <w:nsid w:val="4E141AA9"/>
    <w:multiLevelType w:val="hybridMultilevel"/>
    <w:tmpl w:val="DF8804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96"/>
    <w:rsid w:val="000040A7"/>
    <w:rsid w:val="0003415F"/>
    <w:rsid w:val="000935E7"/>
    <w:rsid w:val="000A1215"/>
    <w:rsid w:val="00180FC0"/>
    <w:rsid w:val="0023386A"/>
    <w:rsid w:val="002E245F"/>
    <w:rsid w:val="003011C8"/>
    <w:rsid w:val="00304D72"/>
    <w:rsid w:val="00331117"/>
    <w:rsid w:val="003501F4"/>
    <w:rsid w:val="003C64C3"/>
    <w:rsid w:val="003F240D"/>
    <w:rsid w:val="00411F38"/>
    <w:rsid w:val="00450A81"/>
    <w:rsid w:val="0045315B"/>
    <w:rsid w:val="004618A4"/>
    <w:rsid w:val="00467D1D"/>
    <w:rsid w:val="004E2252"/>
    <w:rsid w:val="00582B67"/>
    <w:rsid w:val="005B0686"/>
    <w:rsid w:val="006024A8"/>
    <w:rsid w:val="00625588"/>
    <w:rsid w:val="00661B12"/>
    <w:rsid w:val="006A2D17"/>
    <w:rsid w:val="006C0727"/>
    <w:rsid w:val="006E03A6"/>
    <w:rsid w:val="006E230C"/>
    <w:rsid w:val="00763F2C"/>
    <w:rsid w:val="008134CA"/>
    <w:rsid w:val="00815296"/>
    <w:rsid w:val="0084186D"/>
    <w:rsid w:val="0084659F"/>
    <w:rsid w:val="008A2503"/>
    <w:rsid w:val="00921AEB"/>
    <w:rsid w:val="00925D05"/>
    <w:rsid w:val="00954A22"/>
    <w:rsid w:val="009B3876"/>
    <w:rsid w:val="00AB4DE5"/>
    <w:rsid w:val="00AC4F8F"/>
    <w:rsid w:val="00AC62CA"/>
    <w:rsid w:val="00AD7C99"/>
    <w:rsid w:val="00AE5EE0"/>
    <w:rsid w:val="00B96F61"/>
    <w:rsid w:val="00C003B9"/>
    <w:rsid w:val="00C14DAE"/>
    <w:rsid w:val="00C80A25"/>
    <w:rsid w:val="00DC4D05"/>
    <w:rsid w:val="00DE5601"/>
    <w:rsid w:val="00DF3FDE"/>
    <w:rsid w:val="00E55399"/>
    <w:rsid w:val="00F3180D"/>
    <w:rsid w:val="00F6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9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296"/>
    <w:pPr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29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29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2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2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2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2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2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2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29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29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29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2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2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2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296"/>
    <w:rPr>
      <w:i/>
      <w:iCs/>
      <w:color w:val="404040" w:themeColor="text1" w:themeTint="BF"/>
    </w:rPr>
  </w:style>
  <w:style w:type="paragraph" w:styleId="ListParagraph">
    <w:name w:val="List Paragraph"/>
    <w:aliases w:val="Akapit z listą BS,Outlines a.b.c.,List_Paragraph,Multilevel para_II,Akapit z lista BS,Normal bullet 2,List Paragraph1,body 2,List Paragraph11,List Paragraph111,Antes de enumeración,Listă colorată - Accentuare 11,Bullet,Citation List,List1"/>
    <w:basedOn w:val="Normal"/>
    <w:link w:val="ListParagraphChar"/>
    <w:qFormat/>
    <w:rsid w:val="00815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29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2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29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296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rsid w:val="00815296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815296"/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paragraph" w:styleId="NoSpacing">
    <w:name w:val="No Spacing"/>
    <w:uiPriority w:val="1"/>
    <w:qFormat/>
    <w:rsid w:val="00E5539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body 2 Char,List Paragraph11 Char,List Paragraph111 Char,Bullet Char,List1 Char"/>
    <w:link w:val="ListParagraph"/>
    <w:locked/>
    <w:rsid w:val="00E55399"/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296"/>
    <w:pPr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29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29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2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2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2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2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2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2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29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29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29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2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2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2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296"/>
    <w:rPr>
      <w:i/>
      <w:iCs/>
      <w:color w:val="404040" w:themeColor="text1" w:themeTint="BF"/>
    </w:rPr>
  </w:style>
  <w:style w:type="paragraph" w:styleId="ListParagraph">
    <w:name w:val="List Paragraph"/>
    <w:aliases w:val="Akapit z listą BS,Outlines a.b.c.,List_Paragraph,Multilevel para_II,Akapit z lista BS,Normal bullet 2,List Paragraph1,body 2,List Paragraph11,List Paragraph111,Antes de enumeración,Listă colorată - Accentuare 11,Bullet,Citation List,List1"/>
    <w:basedOn w:val="Normal"/>
    <w:link w:val="ListParagraphChar"/>
    <w:qFormat/>
    <w:rsid w:val="00815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29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2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29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296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rsid w:val="00815296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815296"/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paragraph" w:styleId="NoSpacing">
    <w:name w:val="No Spacing"/>
    <w:uiPriority w:val="1"/>
    <w:qFormat/>
    <w:rsid w:val="00E5539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body 2 Char,List Paragraph11 Char,List Paragraph111 Char,Bullet Char,List1 Char"/>
    <w:link w:val="ListParagraph"/>
    <w:locked/>
    <w:rsid w:val="00E55399"/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Stefan OLTEANU</dc:creator>
  <cp:lastModifiedBy>Cristin Ganea</cp:lastModifiedBy>
  <cp:revision>11</cp:revision>
  <dcterms:created xsi:type="dcterms:W3CDTF">2026-05-27T09:11:00Z</dcterms:created>
  <dcterms:modified xsi:type="dcterms:W3CDTF">2026-05-28T04:25:00Z</dcterms:modified>
</cp:coreProperties>
</file>